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667719" w:rsidRPr="00667719" w:rsidRDefault="00667719" w:rsidP="00AD6DA5">
      <w:pPr>
        <w:rPr>
          <w:rFonts w:hint="eastAsia"/>
          <w:b/>
        </w:rPr>
      </w:pPr>
      <w:bookmarkStart w:id="0" w:name="_GoBack"/>
      <w:bookmarkEnd w:id="0"/>
      <w:r>
        <w:rPr>
          <w:b/>
        </w:rPr>
        <w:t xml:space="preserve">                                                                                </w:t>
      </w:r>
      <w:r w:rsidRPr="00667719">
        <w:rPr>
          <w:b/>
        </w:rPr>
        <w:t xml:space="preserve">      </w:t>
      </w:r>
    </w:p>
    <w:p w:rsidR="00AD5D44" w:rsidRPr="00667719" w:rsidRDefault="00ED26DB">
      <w:pPr>
        <w:jc w:val="center"/>
        <w:rPr>
          <w:rFonts w:hint="eastAsia"/>
          <w:b/>
          <w:szCs w:val="20"/>
        </w:rPr>
      </w:pPr>
      <w:r w:rsidRPr="00667719">
        <w:rPr>
          <w:b/>
          <w:noProof/>
        </w:rPr>
        <w:drawing>
          <wp:inline distT="0" distB="0" distL="0" distR="0">
            <wp:extent cx="638175" cy="638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rsidR="00AD5D44" w:rsidRDefault="00AD5D44">
      <w:pPr>
        <w:jc w:val="center"/>
        <w:rPr>
          <w:rFonts w:hint="eastAsia"/>
          <w:szCs w:val="20"/>
        </w:rPr>
      </w:pPr>
    </w:p>
    <w:p w:rsidR="00AD5D44" w:rsidRDefault="00AD5D44">
      <w:pPr>
        <w:rPr>
          <w:rFonts w:hint="eastAsia"/>
          <w:szCs w:val="20"/>
        </w:rPr>
      </w:pPr>
    </w:p>
    <w:p w:rsidR="00AD5D44" w:rsidRDefault="00AD5D44">
      <w:pPr>
        <w:jc w:val="center"/>
        <w:rPr>
          <w:rFonts w:ascii="Times New Roman" w:hAnsi="Times New Roman" w:cs="Times New Roman"/>
          <w:b/>
        </w:rPr>
      </w:pPr>
      <w:r>
        <w:rPr>
          <w:rFonts w:ascii="Times New Roman" w:hAnsi="Times New Roman" w:cs="Times New Roman"/>
          <w:b/>
        </w:rPr>
        <w:t>ANYKŠČIŲ RAJONO SAVIVALDYBĖS</w:t>
      </w:r>
    </w:p>
    <w:p w:rsidR="00AD5D44" w:rsidRDefault="00AD5D44">
      <w:pPr>
        <w:jc w:val="center"/>
        <w:rPr>
          <w:rFonts w:ascii="Times New Roman" w:hAnsi="Times New Roman" w:cs="Times New Roman"/>
          <w:b/>
          <w:sz w:val="28"/>
        </w:rPr>
      </w:pPr>
      <w:r>
        <w:rPr>
          <w:rFonts w:ascii="Times New Roman" w:hAnsi="Times New Roman" w:cs="Times New Roman"/>
          <w:b/>
        </w:rPr>
        <w:t>TARYBA</w:t>
      </w:r>
    </w:p>
    <w:p w:rsidR="00AD5D44" w:rsidRDefault="00AD5D44">
      <w:pPr>
        <w:jc w:val="center"/>
        <w:rPr>
          <w:rFonts w:ascii="Times New Roman" w:hAnsi="Times New Roman" w:cs="Times New Roman"/>
          <w:b/>
          <w:sz w:val="28"/>
        </w:rPr>
      </w:pPr>
    </w:p>
    <w:p w:rsidR="00AD5D44" w:rsidRDefault="00AD5D44">
      <w:pPr>
        <w:jc w:val="center"/>
        <w:rPr>
          <w:rFonts w:ascii="Times New Roman" w:hAnsi="Times New Roman" w:cs="Times New Roman"/>
          <w:b/>
        </w:rPr>
      </w:pPr>
      <w:r>
        <w:rPr>
          <w:rFonts w:ascii="Times New Roman" w:hAnsi="Times New Roman" w:cs="Times New Roman"/>
          <w:b/>
        </w:rPr>
        <w:t>SPRENDIMAS</w:t>
      </w:r>
    </w:p>
    <w:p w:rsidR="00AD5D44" w:rsidRDefault="00AD5D44">
      <w:pPr>
        <w:jc w:val="center"/>
        <w:rPr>
          <w:rFonts w:ascii="Times New Roman" w:hAnsi="Times New Roman" w:cs="Times New Roman"/>
          <w:b/>
          <w:caps/>
        </w:rPr>
      </w:pPr>
      <w:r>
        <w:rPr>
          <w:rFonts w:ascii="Times New Roman" w:hAnsi="Times New Roman" w:cs="Times New Roman"/>
          <w:b/>
        </w:rPr>
        <w:t>(projektas)</w:t>
      </w:r>
    </w:p>
    <w:p w:rsidR="00AD5D44" w:rsidRDefault="00AD5D44">
      <w:pPr>
        <w:jc w:val="center"/>
        <w:rPr>
          <w:rFonts w:ascii="Times New Roman" w:hAnsi="Times New Roman" w:cs="Times New Roman"/>
        </w:rPr>
      </w:pPr>
      <w:r>
        <w:rPr>
          <w:rFonts w:ascii="Times New Roman" w:hAnsi="Times New Roman" w:cs="Times New Roman"/>
          <w:b/>
          <w:caps/>
        </w:rPr>
        <w:t xml:space="preserve">DĖL </w:t>
      </w:r>
      <w:r w:rsidR="00C25335">
        <w:rPr>
          <w:rFonts w:ascii="Times New Roman" w:hAnsi="Times New Roman" w:cs="Times New Roman"/>
          <w:b/>
          <w:caps/>
        </w:rPr>
        <w:t>2019</w:t>
      </w:r>
      <w:r>
        <w:rPr>
          <w:rFonts w:ascii="Times New Roman" w:hAnsi="Times New Roman" w:cs="Times New Roman"/>
          <w:b/>
          <w:caps/>
        </w:rPr>
        <w:t xml:space="preserve"> METŲ  žemės NUOMOS mokesčio tarifų IR LENGVATŲ nustatymo</w:t>
      </w:r>
    </w:p>
    <w:p w:rsidR="00AD5D44" w:rsidRDefault="00AD5D44">
      <w:pPr>
        <w:jc w:val="center"/>
        <w:rPr>
          <w:rFonts w:ascii="Times New Roman" w:hAnsi="Times New Roman" w:cs="Times New Roman"/>
        </w:rPr>
      </w:pPr>
    </w:p>
    <w:p w:rsidR="00AD5D44" w:rsidRDefault="00AD5D44">
      <w:pPr>
        <w:jc w:val="center"/>
        <w:rPr>
          <w:rFonts w:ascii="Times New Roman" w:hAnsi="Times New Roman" w:cs="Times New Roman"/>
        </w:rPr>
      </w:pPr>
      <w:r>
        <w:rPr>
          <w:rFonts w:ascii="Times New Roman" w:hAnsi="Times New Roman" w:cs="Times New Roman"/>
        </w:rPr>
        <w:t>201</w:t>
      </w:r>
      <w:r w:rsidR="00667719">
        <w:rPr>
          <w:rFonts w:ascii="Times New Roman" w:hAnsi="Times New Roman" w:cs="Times New Roman"/>
        </w:rPr>
        <w:t>9</w:t>
      </w:r>
      <w:r>
        <w:rPr>
          <w:rFonts w:ascii="Times New Roman" w:hAnsi="Times New Roman" w:cs="Times New Roman"/>
        </w:rPr>
        <w:t xml:space="preserve"> m. birželio   Nr. 1-T-</w:t>
      </w:r>
    </w:p>
    <w:p w:rsidR="00AD5D44" w:rsidRDefault="00AD5D44">
      <w:pPr>
        <w:jc w:val="center"/>
        <w:rPr>
          <w:rFonts w:hint="eastAsia"/>
        </w:rPr>
      </w:pPr>
      <w:r>
        <w:rPr>
          <w:rFonts w:ascii="Times New Roman" w:hAnsi="Times New Roman" w:cs="Times New Roman"/>
        </w:rPr>
        <w:t>Anykščiai</w:t>
      </w:r>
    </w:p>
    <w:p w:rsidR="00AD5D44" w:rsidRDefault="00AD5D44">
      <w:pPr>
        <w:jc w:val="center"/>
        <w:rPr>
          <w:rFonts w:hint="eastAsia"/>
        </w:rPr>
      </w:pPr>
    </w:p>
    <w:p w:rsidR="00AD5D44" w:rsidRDefault="00AD5D44">
      <w:pPr>
        <w:jc w:val="center"/>
        <w:rPr>
          <w:rFonts w:hint="eastAsia"/>
        </w:rPr>
      </w:pP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 xml:space="preserve">Vadovaudamasi Lietuvos Respublikos vietos savivaldos įstatymo 16 straipsnio 2 dalies </w:t>
      </w:r>
      <w:r>
        <w:rPr>
          <w:rFonts w:ascii="Times New Roman" w:hAnsi="Times New Roman" w:cs="Times New Roman"/>
          <w:color w:val="000000"/>
        </w:rPr>
        <w:t>18 ir</w:t>
      </w:r>
      <w:r>
        <w:rPr>
          <w:rFonts w:ascii="Times New Roman" w:hAnsi="Times New Roman" w:cs="Times New Roman"/>
        </w:rPr>
        <w:t xml:space="preserve"> 37 punktais,  Lietuvos Respublikos žemės įstatymo 9 straipsnio 12 dalimi, Lietuvos Respublikos Vyriausybės 2002 m. lapkričio 19 d. nutarimo Nr. 1798 „Dėl nuomos mokesčio už valstybinę žemę“ 1.4 ir 1.8 papunkčiais, Lietuvos Respublikos Vyriausybės 2003 m. lapkričio 10 d. nutarimo Nr. 1387 „Dėl žemės nuomos mokesčio už valstybinės žemės sklypų naudojimą“ </w:t>
      </w:r>
      <w:r>
        <w:rPr>
          <w:rFonts w:ascii="Times New Roman" w:hAnsi="Times New Roman" w:cs="Times New Roman"/>
          <w:color w:val="000000"/>
        </w:rPr>
        <w:t>3</w:t>
      </w:r>
      <w:r>
        <w:rPr>
          <w:rFonts w:ascii="Times New Roman" w:hAnsi="Times New Roman" w:cs="Times New Roman"/>
        </w:rPr>
        <w:t xml:space="preserve"> ir </w:t>
      </w:r>
      <w:r>
        <w:rPr>
          <w:rFonts w:ascii="Times New Roman" w:hAnsi="Times New Roman" w:cs="Times New Roman"/>
          <w:color w:val="000000"/>
        </w:rPr>
        <w:t>8</w:t>
      </w:r>
      <w:r>
        <w:rPr>
          <w:rFonts w:ascii="Times New Roman" w:hAnsi="Times New Roman" w:cs="Times New Roman"/>
        </w:rPr>
        <w:t xml:space="preserve"> punktais, Valstybinių miškų ūkio paskirties žemės sklypų nuomos ne miškų ūkio veiklai organizuoti taisyklių, patvirtintų Lietuvos Respublikos Vyriausybės 2007 m. lapkričio 21 d. nutarimo Nr. 1257 „Dėl valstybinės miškų ūkio paskirties žemės sklypų nuomos ne miškų ūkio veiklai organizuoti“, 17 punktu, Anykščių rajono savivaldybės taryba n u s p r e n d ž i a:</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 Nustatyti nuomos mokesčio už valstybinę žemę tarifus 201</w:t>
      </w:r>
      <w:r w:rsidR="00667719">
        <w:rPr>
          <w:rFonts w:ascii="Times New Roman" w:hAnsi="Times New Roman" w:cs="Times New Roman"/>
        </w:rPr>
        <w:t xml:space="preserve">9 </w:t>
      </w:r>
      <w:r>
        <w:rPr>
          <w:rFonts w:ascii="Times New Roman" w:hAnsi="Times New Roman" w:cs="Times New Roman"/>
        </w:rPr>
        <w:t>metams:</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 kai valstybinė žemė išnuomota be aukciono ir sudaryta valstybinės žemės nuomos sutartis, žemės nuomos mokestis apskaičiuojamas nuo žemės sklypo vidutinės rinkos vertės, nustatytos pagal verčių žemėlapius; kai valstybinė žemė suteikta naudotis teisės aktų nustatyta tvarka arba yra leista žeme naudotis žemę administruojančių institucijų sprendimais, tačiau žemės sutartys nesudarytos, žemės nuomos mokestis apskaičiuojamas nuo žemės vertės, nustatytos pagal einamųjų metų sausio 1 d. taikytus žemės verčių žemėlapius:</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 xml:space="preserve">1.1.1. žemės ūkio paskirties visose verčių zonose žemei – </w:t>
      </w:r>
      <w:r w:rsidR="00AB0655">
        <w:rPr>
          <w:rFonts w:ascii="Times New Roman" w:hAnsi="Times New Roman" w:cs="Times New Roman"/>
        </w:rPr>
        <w:t>2</w:t>
      </w:r>
      <w:r>
        <w:rPr>
          <w:rFonts w:ascii="Times New Roman" w:hAnsi="Times New Roman" w:cs="Times New Roman"/>
        </w:rPr>
        <w:t xml:space="preserve"> procent</w:t>
      </w:r>
      <w:r w:rsidR="00AB0655">
        <w:rPr>
          <w:rFonts w:ascii="Times New Roman" w:hAnsi="Times New Roman" w:cs="Times New Roman"/>
        </w:rPr>
        <w:t>us</w:t>
      </w:r>
      <w:r>
        <w:rPr>
          <w:rFonts w:ascii="Times New Roman" w:hAnsi="Times New Roman" w:cs="Times New Roman"/>
        </w:rPr>
        <w:t>;</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1.1.2. kitos paskirties žemei – esamų ir numatytų statyti gyvenamųjų namų bei gyvenamųjų teritorijų žemei:</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1.1.2.1.  4.1.1 ir 4.1.2 verčių zonose – 1 procentą;</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1.1.2.2.  4.2 – 4.12 verčių zonose – 1,2 procento;</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1.1.3. garažų statybos ir eksploatavimo bendrijų ir jų narių žemei, esančiai 4.1.1 ir 4.1.2 verčių zonose – 3 procentus;</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lastRenderedPageBreak/>
        <w:t>1.1.4. kitos paskirties žemei – ūkinei komercinei ir kitai veiklai vykdyti visose verčių zonose – 1,8 procento;</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1.1.5. kitos paskirties žemei – pramonės ir sandėliavimo visose verčių zonose – 1,9 procento;</w:t>
      </w:r>
    </w:p>
    <w:p w:rsidR="00AD5D44" w:rsidRDefault="00AD5D44">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 xml:space="preserve">1.1.6. mėgėjiškų sodų žemei, priklausančiai sodininkų bendrijų nariams ir sodininkų bendrijoms, visose verčių zonose – 2 procentus; </w:t>
      </w:r>
    </w:p>
    <w:p w:rsidR="00AD5D44" w:rsidRDefault="00AD5D44">
      <w:pPr>
        <w:pStyle w:val="Pagrindinistekstas"/>
        <w:spacing w:after="0" w:line="360" w:lineRule="auto"/>
        <w:ind w:firstLine="1077"/>
        <w:contextualSpacing/>
        <w:jc w:val="both"/>
        <w:rPr>
          <w:rFonts w:ascii="Times New Roman" w:hAnsi="Times New Roman" w:cs="Times New Roman"/>
        </w:rPr>
      </w:pPr>
      <w:r>
        <w:rPr>
          <w:rFonts w:ascii="Times New Roman" w:hAnsi="Times New Roman" w:cs="Times New Roman"/>
        </w:rPr>
        <w:t>1.1.7. ne miškų ūkio veiklai miškų ūkio paskirties žemei – 2 procentus.</w:t>
      </w:r>
    </w:p>
    <w:p w:rsidR="00AD5D44" w:rsidRDefault="00AD5D44">
      <w:pPr>
        <w:pStyle w:val="Pagrindinistekstas"/>
        <w:tabs>
          <w:tab w:val="left" w:pos="1080"/>
        </w:tabs>
        <w:spacing w:after="0" w:line="360" w:lineRule="auto"/>
        <w:contextualSpacing/>
        <w:jc w:val="both"/>
        <w:rPr>
          <w:rFonts w:ascii="Times New Roman" w:hAnsi="Times New Roman" w:cs="Times New Roman"/>
        </w:rPr>
      </w:pPr>
      <w:r>
        <w:rPr>
          <w:rFonts w:ascii="Times New Roman" w:hAnsi="Times New Roman" w:cs="Times New Roman"/>
        </w:rPr>
        <w:tab/>
        <w:t>2. Nustatyti žemės nuomos mokesčių mokėtojams – fiziniams asmenims, kuriems nustatytas 0-40 procentų darbingumo lygis, senatvės pensininkams ir nepilnamečiams vaikams, kai minėtų asmenų šeimose apmokestinamojo laikotarpio pradžioje nėra darbingų asmenų, neapmokestinamuosius žemės sklypų dydžius:</w:t>
      </w:r>
    </w:p>
    <w:p w:rsidR="00AD5D44" w:rsidRDefault="00AD5D44">
      <w:pPr>
        <w:pStyle w:val="Pagrindinistekstas"/>
        <w:tabs>
          <w:tab w:val="left" w:pos="1140"/>
        </w:tabs>
        <w:spacing w:after="0" w:line="360" w:lineRule="auto"/>
        <w:contextualSpacing/>
        <w:jc w:val="both"/>
        <w:rPr>
          <w:rFonts w:ascii="Times New Roman" w:hAnsi="Times New Roman" w:cs="Times New Roman"/>
        </w:rPr>
      </w:pPr>
      <w:r>
        <w:rPr>
          <w:rFonts w:ascii="Times New Roman" w:hAnsi="Times New Roman" w:cs="Times New Roman"/>
        </w:rPr>
        <w:tab/>
        <w:t>2.1. Anykščių, Kavarsko, Troškūnų miestuose ir sodų bendrijose – iki 0,10 ha;</w:t>
      </w:r>
    </w:p>
    <w:p w:rsidR="00AD5D44" w:rsidRDefault="00AD5D44">
      <w:pPr>
        <w:pStyle w:val="Pagrindinistekstas"/>
        <w:tabs>
          <w:tab w:val="left" w:pos="1140"/>
        </w:tabs>
        <w:spacing w:after="0" w:line="360" w:lineRule="auto"/>
        <w:contextualSpacing/>
        <w:jc w:val="both"/>
        <w:rPr>
          <w:rFonts w:ascii="Times New Roman" w:hAnsi="Times New Roman" w:cs="Times New Roman"/>
        </w:rPr>
      </w:pPr>
      <w:r>
        <w:rPr>
          <w:rFonts w:ascii="Times New Roman" w:hAnsi="Times New Roman" w:cs="Times New Roman"/>
        </w:rPr>
        <w:tab/>
        <w:t>2.2. kaimo vietovėje – iki 1,0 ha.</w:t>
      </w:r>
    </w:p>
    <w:p w:rsidR="00AD5D44" w:rsidRDefault="00AD5D44">
      <w:pPr>
        <w:pStyle w:val="Pagrindinistekstas"/>
        <w:tabs>
          <w:tab w:val="left" w:pos="1140"/>
        </w:tabs>
        <w:spacing w:after="0" w:line="360" w:lineRule="auto"/>
        <w:contextualSpacing/>
        <w:jc w:val="both"/>
        <w:rPr>
          <w:rFonts w:ascii="Times New Roman" w:hAnsi="Times New Roman" w:cs="Times New Roman"/>
        </w:rPr>
      </w:pPr>
      <w:r>
        <w:rPr>
          <w:rFonts w:ascii="Times New Roman" w:hAnsi="Times New Roman" w:cs="Times New Roman"/>
        </w:rPr>
        <w:tab/>
        <w:t xml:space="preserve">3. Nustatyti žemės nuomos mokesčio apskaitos terminą nuo </w:t>
      </w:r>
      <w:r w:rsidR="00667719">
        <w:rPr>
          <w:rFonts w:ascii="Times New Roman" w:hAnsi="Times New Roman" w:cs="Times New Roman"/>
        </w:rPr>
        <w:t xml:space="preserve">2019 </w:t>
      </w:r>
      <w:r>
        <w:rPr>
          <w:rFonts w:ascii="Times New Roman" w:hAnsi="Times New Roman" w:cs="Times New Roman"/>
        </w:rPr>
        <w:t xml:space="preserve">m. rugsėjo 15 d. iki </w:t>
      </w:r>
      <w:r w:rsidR="00667719">
        <w:rPr>
          <w:rFonts w:ascii="Times New Roman" w:hAnsi="Times New Roman" w:cs="Times New Roman"/>
        </w:rPr>
        <w:t>2019</w:t>
      </w:r>
      <w:r>
        <w:rPr>
          <w:rFonts w:ascii="Times New Roman" w:hAnsi="Times New Roman" w:cs="Times New Roman"/>
        </w:rPr>
        <w:t xml:space="preserve"> m. lapkričio 1 d.</w:t>
      </w:r>
    </w:p>
    <w:p w:rsidR="00AD5D44" w:rsidRDefault="00AD5D44">
      <w:pPr>
        <w:pStyle w:val="Pagrindinistekstas"/>
        <w:tabs>
          <w:tab w:val="left" w:pos="1080"/>
        </w:tabs>
        <w:spacing w:after="0" w:line="360" w:lineRule="auto"/>
        <w:contextualSpacing/>
        <w:jc w:val="both"/>
        <w:rPr>
          <w:rFonts w:ascii="Times New Roman" w:hAnsi="Times New Roman" w:cs="Times New Roman"/>
        </w:rPr>
      </w:pPr>
      <w:r>
        <w:rPr>
          <w:rFonts w:ascii="Times New Roman" w:hAnsi="Times New Roman" w:cs="Times New Roman"/>
        </w:rPr>
        <w:tab/>
      </w:r>
      <w:r w:rsidR="00ED26DB">
        <w:rPr>
          <w:rFonts w:ascii="Times New Roman" w:hAnsi="Times New Roman" w:cs="Times New Roman"/>
        </w:rPr>
        <w:t xml:space="preserve"> </w:t>
      </w:r>
      <w:r w:rsidR="00AD6DA5">
        <w:rPr>
          <w:rFonts w:ascii="Times New Roman" w:hAnsi="Times New Roman" w:cs="Times New Roman"/>
        </w:rPr>
        <w:t>4</w:t>
      </w:r>
      <w:r>
        <w:rPr>
          <w:rFonts w:ascii="Times New Roman" w:hAnsi="Times New Roman" w:cs="Times New Roman"/>
        </w:rPr>
        <w:t>. Nustatyti, kad juridiniai asmenys, nuomojantys/naudojantys valstybinius žemės sklypus, valstybinės žemės nuomos mokestį apsiskaičiuoja ir deklaraciją dviem egzemplioriais pateikia Anykščių rajono savivaldybės administracijos Žemės ūkio skyriui iki einamųjų metų lapkričio 1 d., o žemės nuomos mokestį sumoka iki einamųjų metų lapkričio 15 d.</w:t>
      </w:r>
    </w:p>
    <w:p w:rsidR="00AD5D44" w:rsidRDefault="00AD5D44">
      <w:pPr>
        <w:pStyle w:val="Pagrindinistekstas"/>
        <w:tabs>
          <w:tab w:val="left" w:pos="1080"/>
        </w:tabs>
        <w:spacing w:after="0" w:line="360" w:lineRule="auto"/>
        <w:contextualSpacing/>
        <w:jc w:val="both"/>
        <w:rPr>
          <w:rFonts w:ascii="Times New Roman" w:eastAsia="Times New Roman" w:hAnsi="Times New Roman" w:cs="Times New Roman"/>
        </w:rPr>
      </w:pPr>
      <w:r>
        <w:rPr>
          <w:rFonts w:ascii="Times New Roman" w:hAnsi="Times New Roman" w:cs="Times New Roman"/>
        </w:rPr>
        <w:tab/>
      </w:r>
      <w:r w:rsidR="00ED26DB">
        <w:rPr>
          <w:rFonts w:ascii="Times New Roman" w:hAnsi="Times New Roman" w:cs="Times New Roman"/>
        </w:rPr>
        <w:t xml:space="preserve"> </w:t>
      </w:r>
      <w:r w:rsidR="00AD6DA5">
        <w:rPr>
          <w:rFonts w:ascii="Times New Roman" w:hAnsi="Times New Roman" w:cs="Times New Roman"/>
        </w:rPr>
        <w:t>5</w:t>
      </w:r>
      <w:r>
        <w:rPr>
          <w:rFonts w:ascii="Times New Roman" w:hAnsi="Times New Roman" w:cs="Times New Roman"/>
        </w:rPr>
        <w:t>. Atleisti nuo žemės nuomos mokesčio daugiabučių namų butų savininkus, bendrijas, taip pat gyventojus, kurių žemės nuomos mokesčio suma yra mažesnė negu 2,00 Eur.</w:t>
      </w:r>
    </w:p>
    <w:p w:rsidR="00AD5D44" w:rsidRDefault="00AD5D44">
      <w:pPr>
        <w:pStyle w:val="Pagrindinistekstas"/>
        <w:tabs>
          <w:tab w:val="left" w:pos="1140"/>
        </w:tabs>
        <w:spacing w:after="0" w:line="360" w:lineRule="auto"/>
        <w:contextualSpacing/>
        <w:jc w:val="both"/>
        <w:rPr>
          <w:rFonts w:hint="eastAsia"/>
        </w:rPr>
      </w:pPr>
      <w:r>
        <w:rPr>
          <w:rFonts w:ascii="Times New Roman" w:eastAsia="Times New Roman" w:hAnsi="Times New Roman" w:cs="Times New Roman"/>
        </w:rPr>
        <w:t xml:space="preserve">                 </w:t>
      </w:r>
      <w:r w:rsidR="00596419">
        <w:rPr>
          <w:rFonts w:ascii="Times New Roman" w:eastAsia="Times New Roman" w:hAnsi="Times New Roman" w:cs="Times New Roman"/>
        </w:rPr>
        <w:t xml:space="preserve"> </w:t>
      </w:r>
      <w:r>
        <w:rPr>
          <w:rFonts w:ascii="Times New Roman" w:eastAsia="Times New Roman" w:hAnsi="Times New Roman" w:cs="Times New Roman"/>
        </w:rPr>
        <w:t>Šis sprendimas skelbiamas</w:t>
      </w:r>
      <w:r>
        <w:rPr>
          <w:rFonts w:ascii="Times New Roman" w:hAnsi="Times New Roman" w:cs="Times New Roman"/>
        </w:rPr>
        <w:t xml:space="preserve"> Teisės aktų registre ir Anykščių rajono savivaldybės interneto svetainėje </w:t>
      </w:r>
      <w:hyperlink r:id="rId5" w:history="1">
        <w:r>
          <w:rPr>
            <w:rStyle w:val="Hipersaitas"/>
            <w:rFonts w:ascii="Times New Roman" w:hAnsi="Times New Roman" w:cs="Times New Roman"/>
          </w:rPr>
          <w:t>www.anyksciai.lt</w:t>
        </w:r>
      </w:hyperlink>
      <w:r>
        <w:rPr>
          <w:rFonts w:ascii="Times New Roman" w:hAnsi="Times New Roman" w:cs="Times New Roman"/>
        </w:rPr>
        <w:t>.</w:t>
      </w:r>
    </w:p>
    <w:p w:rsidR="00AD5D44" w:rsidRDefault="00AD5D44">
      <w:pPr>
        <w:pStyle w:val="Pagrindinistekstas"/>
        <w:spacing w:line="360" w:lineRule="auto"/>
        <w:jc w:val="both"/>
        <w:rPr>
          <w:rFonts w:ascii="Times New Roman" w:hAnsi="Times New Roman" w:cs="Times New Roman"/>
        </w:rPr>
      </w:pPr>
      <w:r>
        <w:rPr>
          <w:rFonts w:ascii="Times New Roman" w:hAnsi="Times New Roman" w:cs="Times New Roman"/>
        </w:rPr>
        <w:tab/>
        <w:t xml:space="preserve">     </w:t>
      </w:r>
    </w:p>
    <w:p w:rsidR="00AD5D44" w:rsidRDefault="00AD5D44" w:rsidP="00667719">
      <w:pPr>
        <w:pStyle w:val="Pagrindinistekstas"/>
        <w:tabs>
          <w:tab w:val="right" w:pos="9638"/>
        </w:tabs>
        <w:spacing w:line="360" w:lineRule="auto"/>
        <w:rPr>
          <w:rFonts w:ascii="Times New Roman" w:hAnsi="Times New Roman" w:cs="Times New Roman"/>
          <w:color w:val="000000"/>
          <w:lang w:val="en-US"/>
        </w:rPr>
      </w:pPr>
      <w:r>
        <w:rPr>
          <w:rFonts w:ascii="Times New Roman" w:hAnsi="Times New Roman" w:cs="Times New Roman"/>
        </w:rPr>
        <w:t>Meras</w:t>
      </w:r>
      <w:r>
        <w:rPr>
          <w:rFonts w:ascii="Times New Roman" w:hAnsi="Times New Roman" w:cs="Times New Roman"/>
        </w:rPr>
        <w:tab/>
      </w:r>
      <w:r w:rsidR="00667719">
        <w:rPr>
          <w:rFonts w:ascii="Times New Roman" w:hAnsi="Times New Roman" w:cs="Times New Roman"/>
        </w:rPr>
        <w:t>Sigutis Obelevičius</w:t>
      </w:r>
    </w:p>
    <w:p w:rsidR="00AD5D44" w:rsidRDefault="009B6329" w:rsidP="00667719">
      <w:pPr>
        <w:pStyle w:val="Pagrindinistekstas"/>
        <w:tabs>
          <w:tab w:val="right" w:pos="9638"/>
        </w:tabs>
        <w:spacing w:line="240" w:lineRule="auto"/>
        <w:rPr>
          <w:rFonts w:ascii="Times New Roman" w:hAnsi="Times New Roman" w:cs="Times New Roman"/>
          <w:color w:val="000000"/>
          <w:lang w:val="en-US"/>
        </w:rPr>
      </w:pPr>
      <w:r>
        <w:rPr>
          <w:rFonts w:ascii="Times New Roman" w:hAnsi="Times New Roman" w:cs="Times New Roman"/>
          <w:color w:val="000000"/>
          <w:lang w:val="en-US"/>
        </w:rPr>
        <w:t xml:space="preserve">L. </w:t>
      </w:r>
      <w:proofErr w:type="spellStart"/>
      <w:r>
        <w:rPr>
          <w:rFonts w:ascii="Times New Roman" w:hAnsi="Times New Roman" w:cs="Times New Roman"/>
          <w:color w:val="000000"/>
          <w:lang w:val="en-US"/>
        </w:rPr>
        <w:t>Kuliešaitė</w:t>
      </w:r>
      <w:proofErr w:type="spellEnd"/>
      <w:r w:rsidR="00AD5D44">
        <w:rPr>
          <w:rFonts w:ascii="Times New Roman" w:hAnsi="Times New Roman" w:cs="Times New Roman"/>
          <w:color w:val="000000"/>
          <w:lang w:val="en-US"/>
        </w:rPr>
        <w:t xml:space="preserve">                             S. Mačytė-Šulskienė                               </w:t>
      </w:r>
      <w:r w:rsidR="00667719">
        <w:rPr>
          <w:rFonts w:ascii="Times New Roman" w:hAnsi="Times New Roman" w:cs="Times New Roman"/>
          <w:color w:val="000000"/>
          <w:lang w:val="en-US"/>
        </w:rPr>
        <w:t>I. Katinienė</w:t>
      </w:r>
    </w:p>
    <w:p w:rsidR="00AD5D44" w:rsidRDefault="00AD5D44" w:rsidP="00667719">
      <w:pPr>
        <w:pStyle w:val="Pagrindinistekstas"/>
        <w:tabs>
          <w:tab w:val="right" w:pos="9638"/>
        </w:tabs>
        <w:spacing w:line="240" w:lineRule="auto"/>
        <w:rPr>
          <w:rFonts w:ascii="Times New Roman" w:hAnsi="Times New Roman" w:cs="Times New Roman"/>
          <w:color w:val="000000"/>
          <w:lang w:val="en-US"/>
        </w:rPr>
      </w:pPr>
      <w:r>
        <w:rPr>
          <w:rFonts w:ascii="Times New Roman" w:hAnsi="Times New Roman" w:cs="Times New Roman"/>
          <w:color w:val="000000"/>
          <w:lang w:val="en-US"/>
        </w:rPr>
        <w:t>201</w:t>
      </w:r>
      <w:r w:rsidR="00667719">
        <w:rPr>
          <w:rFonts w:ascii="Times New Roman" w:hAnsi="Times New Roman" w:cs="Times New Roman"/>
          <w:color w:val="000000"/>
          <w:lang w:val="en-US"/>
        </w:rPr>
        <w:t>9</w:t>
      </w:r>
      <w:r>
        <w:rPr>
          <w:rFonts w:ascii="Times New Roman" w:hAnsi="Times New Roman" w:cs="Times New Roman"/>
          <w:color w:val="000000"/>
          <w:lang w:val="en-US"/>
        </w:rPr>
        <w:t>-06-                                            201</w:t>
      </w:r>
      <w:r w:rsidR="00667719">
        <w:rPr>
          <w:rFonts w:ascii="Times New Roman" w:hAnsi="Times New Roman" w:cs="Times New Roman"/>
          <w:color w:val="000000"/>
          <w:lang w:val="en-US"/>
        </w:rPr>
        <w:t>9</w:t>
      </w:r>
      <w:r>
        <w:rPr>
          <w:rFonts w:ascii="Times New Roman" w:hAnsi="Times New Roman" w:cs="Times New Roman"/>
          <w:color w:val="000000"/>
          <w:lang w:val="en-US"/>
        </w:rPr>
        <w:t xml:space="preserve">-06-                                         </w:t>
      </w:r>
      <w:r w:rsidR="00AD6DA5">
        <w:rPr>
          <w:rFonts w:ascii="Times New Roman" w:hAnsi="Times New Roman" w:cs="Times New Roman"/>
          <w:color w:val="000000"/>
          <w:lang w:val="en-US"/>
        </w:rPr>
        <w:t xml:space="preserve"> </w:t>
      </w:r>
      <w:r>
        <w:rPr>
          <w:rFonts w:ascii="Times New Roman" w:hAnsi="Times New Roman" w:cs="Times New Roman"/>
          <w:color w:val="000000"/>
          <w:lang w:val="en-US"/>
        </w:rPr>
        <w:t xml:space="preserve">  201</w:t>
      </w:r>
      <w:r w:rsidR="00667719">
        <w:rPr>
          <w:rFonts w:ascii="Times New Roman" w:hAnsi="Times New Roman" w:cs="Times New Roman"/>
          <w:color w:val="000000"/>
          <w:lang w:val="en-US"/>
        </w:rPr>
        <w:t>9</w:t>
      </w:r>
      <w:r>
        <w:rPr>
          <w:rFonts w:ascii="Times New Roman" w:hAnsi="Times New Roman" w:cs="Times New Roman"/>
          <w:color w:val="000000"/>
          <w:lang w:val="en-US"/>
        </w:rPr>
        <w:t xml:space="preserve">-06-  </w:t>
      </w:r>
      <w:r>
        <w:rPr>
          <w:rFonts w:ascii="Times New Roman" w:hAnsi="Times New Roman" w:cs="Times New Roman"/>
          <w:color w:val="000000"/>
          <w:lang w:val="en-US"/>
        </w:rPr>
        <w:tab/>
      </w:r>
      <w:r>
        <w:rPr>
          <w:rFonts w:ascii="Times New Roman" w:hAnsi="Times New Roman" w:cs="Times New Roman"/>
          <w:color w:val="000000"/>
          <w:lang w:val="en-US"/>
        </w:rPr>
        <w:tab/>
      </w:r>
    </w:p>
    <w:p w:rsidR="00AD5D44" w:rsidRDefault="00AD5D44" w:rsidP="00667719">
      <w:pPr>
        <w:pStyle w:val="Pagrindinistekstas"/>
        <w:tabs>
          <w:tab w:val="right" w:pos="9638"/>
        </w:tabs>
        <w:spacing w:line="240" w:lineRule="auto"/>
        <w:rPr>
          <w:rFonts w:ascii="Times New Roman" w:hAnsi="Times New Roman" w:cs="Times New Roman"/>
          <w:color w:val="000000"/>
          <w:lang w:val="en-US"/>
        </w:rPr>
      </w:pPr>
      <w:r>
        <w:rPr>
          <w:rFonts w:ascii="Times New Roman" w:hAnsi="Times New Roman" w:cs="Times New Roman"/>
          <w:color w:val="000000"/>
          <w:lang w:val="en-US"/>
        </w:rPr>
        <w:t xml:space="preserve">V. </w:t>
      </w:r>
      <w:proofErr w:type="spellStart"/>
      <w:r>
        <w:rPr>
          <w:rFonts w:ascii="Times New Roman" w:hAnsi="Times New Roman" w:cs="Times New Roman"/>
          <w:color w:val="000000"/>
          <w:lang w:val="en-US"/>
        </w:rPr>
        <w:t>Juciuvienė</w:t>
      </w:r>
      <w:proofErr w:type="spellEnd"/>
      <w:r>
        <w:rPr>
          <w:rFonts w:ascii="Times New Roman" w:hAnsi="Times New Roman" w:cs="Times New Roman"/>
          <w:color w:val="000000"/>
          <w:lang w:val="en-US"/>
        </w:rPr>
        <w:t xml:space="preserve">                              </w:t>
      </w:r>
      <w:r w:rsidR="00667719">
        <w:rPr>
          <w:rFonts w:ascii="Times New Roman" w:hAnsi="Times New Roman" w:cs="Times New Roman"/>
          <w:color w:val="000000"/>
          <w:lang w:val="en-US"/>
        </w:rPr>
        <w:t xml:space="preserve">  </w:t>
      </w:r>
      <w:r>
        <w:rPr>
          <w:rFonts w:ascii="Times New Roman" w:hAnsi="Times New Roman" w:cs="Times New Roman"/>
          <w:color w:val="000000"/>
          <w:lang w:val="en-US"/>
        </w:rPr>
        <w:t xml:space="preserve"> V. Velikonis</w:t>
      </w:r>
    </w:p>
    <w:p w:rsidR="00AD5D44" w:rsidRDefault="00AD5D44" w:rsidP="00667719">
      <w:pPr>
        <w:pStyle w:val="Pagrindinistekstas"/>
        <w:tabs>
          <w:tab w:val="right" w:pos="9638"/>
        </w:tabs>
        <w:spacing w:line="240" w:lineRule="auto"/>
        <w:rPr>
          <w:rFonts w:hint="eastAsia"/>
        </w:rPr>
      </w:pPr>
      <w:r>
        <w:rPr>
          <w:rFonts w:ascii="Times New Roman" w:hAnsi="Times New Roman" w:cs="Times New Roman"/>
          <w:color w:val="000000"/>
          <w:lang w:val="en-US"/>
        </w:rPr>
        <w:t>201</w:t>
      </w:r>
      <w:r w:rsidR="00667719">
        <w:rPr>
          <w:rFonts w:ascii="Times New Roman" w:hAnsi="Times New Roman" w:cs="Times New Roman"/>
          <w:color w:val="000000"/>
          <w:lang w:val="en-US"/>
        </w:rPr>
        <w:t>9</w:t>
      </w:r>
      <w:r>
        <w:rPr>
          <w:rFonts w:ascii="Times New Roman" w:hAnsi="Times New Roman" w:cs="Times New Roman"/>
          <w:color w:val="000000"/>
          <w:lang w:val="en-US"/>
        </w:rPr>
        <w:t xml:space="preserve">-06-                                      </w:t>
      </w:r>
      <w:r w:rsidR="00667719">
        <w:rPr>
          <w:rFonts w:ascii="Times New Roman" w:hAnsi="Times New Roman" w:cs="Times New Roman"/>
          <w:color w:val="000000"/>
          <w:lang w:val="en-US"/>
        </w:rPr>
        <w:t xml:space="preserve">     </w:t>
      </w:r>
      <w:r>
        <w:rPr>
          <w:rFonts w:ascii="Times New Roman" w:hAnsi="Times New Roman" w:cs="Times New Roman"/>
          <w:color w:val="000000"/>
          <w:lang w:val="en-US"/>
        </w:rPr>
        <w:t xml:space="preserve"> 201</w:t>
      </w:r>
      <w:r w:rsidR="00667719">
        <w:rPr>
          <w:rFonts w:ascii="Times New Roman" w:hAnsi="Times New Roman" w:cs="Times New Roman"/>
          <w:color w:val="000000"/>
          <w:lang w:val="en-US"/>
        </w:rPr>
        <w:t>9</w:t>
      </w:r>
      <w:r>
        <w:rPr>
          <w:rFonts w:ascii="Times New Roman" w:hAnsi="Times New Roman" w:cs="Times New Roman"/>
          <w:color w:val="000000"/>
          <w:lang w:val="en-US"/>
        </w:rPr>
        <w:t>-06-</w:t>
      </w:r>
      <w:r>
        <w:rPr>
          <w:rFonts w:ascii="Times New Roman" w:hAnsi="Times New Roman" w:cs="Times New Roman"/>
          <w:color w:val="000000"/>
          <w:lang w:val="en-US"/>
        </w:rPr>
        <w:tab/>
      </w:r>
    </w:p>
    <w:p w:rsidR="00AD5D44" w:rsidRDefault="00AD5D44">
      <w:pPr>
        <w:jc w:val="both"/>
        <w:rPr>
          <w:rFonts w:hint="eastAsia"/>
        </w:rPr>
      </w:pPr>
    </w:p>
    <w:p w:rsidR="00AD5D44" w:rsidRDefault="00AD5D44">
      <w:pPr>
        <w:jc w:val="both"/>
        <w:rPr>
          <w:rFonts w:hint="eastAsia"/>
        </w:rPr>
      </w:pPr>
      <w:r>
        <w:t>Parengė:</w:t>
      </w:r>
    </w:p>
    <w:p w:rsidR="00AD5D44" w:rsidRDefault="00AD5D44">
      <w:pPr>
        <w:jc w:val="both"/>
        <w:rPr>
          <w:rFonts w:hint="eastAsia"/>
        </w:rPr>
      </w:pPr>
    </w:p>
    <w:p w:rsidR="00AD5D44" w:rsidRDefault="00AD5D44">
      <w:pPr>
        <w:jc w:val="both"/>
        <w:rPr>
          <w:rFonts w:hint="eastAsia"/>
        </w:rPr>
      </w:pPr>
      <w:r>
        <w:t xml:space="preserve">L. </w:t>
      </w:r>
      <w:proofErr w:type="spellStart"/>
      <w:r>
        <w:t>Repečkienė</w:t>
      </w:r>
      <w:proofErr w:type="spellEnd"/>
    </w:p>
    <w:p w:rsidR="00AD5D44" w:rsidRDefault="00667719">
      <w:pPr>
        <w:jc w:val="both"/>
        <w:rPr>
          <w:rFonts w:hint="eastAsia"/>
        </w:rPr>
      </w:pPr>
      <w:r>
        <w:t>2019-06-</w:t>
      </w:r>
    </w:p>
    <w:p w:rsidR="00AD5D44" w:rsidRDefault="00AD5D44">
      <w:pPr>
        <w:jc w:val="both"/>
        <w:rPr>
          <w:rFonts w:hint="eastAsia"/>
        </w:rPr>
      </w:pPr>
    </w:p>
    <w:p w:rsidR="00AD5D44" w:rsidRDefault="00AD5D44">
      <w:pPr>
        <w:jc w:val="both"/>
        <w:rPr>
          <w:rFonts w:hint="eastAsia"/>
        </w:rPr>
      </w:pPr>
    </w:p>
    <w:p w:rsidR="00AD5D44" w:rsidRDefault="00AD5D44">
      <w:pPr>
        <w:jc w:val="center"/>
        <w:rPr>
          <w:rFonts w:ascii="Times New Roman" w:hAnsi="Times New Roman" w:cs="Times New Roman"/>
          <w:color w:val="000000"/>
          <w:lang w:val="en-US"/>
        </w:rPr>
      </w:pPr>
    </w:p>
    <w:p w:rsidR="00AD5D44" w:rsidRDefault="00AD5D44">
      <w:pPr>
        <w:jc w:val="center"/>
        <w:rPr>
          <w:rFonts w:ascii="Times New Roman" w:hAnsi="Times New Roman" w:cs="Times New Roman"/>
          <w:b/>
          <w:color w:val="000000"/>
          <w:lang w:val="en-US"/>
        </w:rPr>
      </w:pPr>
      <w:r>
        <w:rPr>
          <w:rFonts w:ascii="Times New Roman" w:hAnsi="Times New Roman" w:cs="Times New Roman"/>
          <w:b/>
          <w:color w:val="000000"/>
          <w:lang w:val="en-US"/>
        </w:rPr>
        <w:t>AIŠKINAMASIS RAŠTAS</w:t>
      </w:r>
    </w:p>
    <w:p w:rsidR="00AD5D44" w:rsidRDefault="00AD5D44">
      <w:pPr>
        <w:jc w:val="center"/>
        <w:rPr>
          <w:rFonts w:ascii="Times New Roman" w:hAnsi="Times New Roman" w:cs="Times New Roman"/>
          <w:b/>
          <w:color w:val="000000"/>
          <w:lang w:val="en-US"/>
        </w:rPr>
      </w:pPr>
    </w:p>
    <w:tbl>
      <w:tblPr>
        <w:tblW w:w="0" w:type="auto"/>
        <w:tblLayout w:type="fixed"/>
        <w:tblLook w:val="0000" w:firstRow="0" w:lastRow="0" w:firstColumn="0" w:lastColumn="0" w:noHBand="0" w:noVBand="0"/>
      </w:tblPr>
      <w:tblGrid>
        <w:gridCol w:w="9854"/>
      </w:tblGrid>
      <w:tr w:rsidR="00AD5D44">
        <w:trPr>
          <w:trHeight w:val="23"/>
        </w:trPr>
        <w:tc>
          <w:tcPr>
            <w:tcW w:w="9854" w:type="dxa"/>
            <w:shd w:val="clear" w:color="auto" w:fill="auto"/>
          </w:tcPr>
          <w:p w:rsidR="00AD5D44" w:rsidRDefault="00AD5D44">
            <w:pPr>
              <w:spacing w:line="360" w:lineRule="auto"/>
              <w:rPr>
                <w:rFonts w:ascii="Times New Roman" w:eastAsia="Times New Roman" w:hAnsi="Times New Roman" w:cs="Times New Roman"/>
                <w:b/>
                <w:color w:val="000000"/>
                <w:lang w:val="en-US"/>
              </w:rPr>
            </w:pPr>
            <w:r>
              <w:rPr>
                <w:rFonts w:ascii="Times New Roman" w:hAnsi="Times New Roman" w:cs="Times New Roman"/>
                <w:b/>
                <w:color w:val="000000"/>
                <w:lang w:val="en-US"/>
              </w:rPr>
              <w:t xml:space="preserve">1. </w:t>
            </w:r>
            <w:proofErr w:type="spellStart"/>
            <w:r>
              <w:rPr>
                <w:rFonts w:ascii="Times New Roman" w:hAnsi="Times New Roman" w:cs="Times New Roman"/>
                <w:b/>
                <w:color w:val="000000"/>
                <w:lang w:val="en-US"/>
              </w:rPr>
              <w:t>Sprendimo</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projekto</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motyvai</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tikslai</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ir</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uždaviniai</w:t>
            </w:r>
            <w:proofErr w:type="spellEnd"/>
          </w:p>
          <w:p w:rsidR="00AD5D44" w:rsidRDefault="00AD5D44">
            <w:pPr>
              <w:spacing w:line="360" w:lineRule="auto"/>
              <w:jc w:val="both"/>
              <w:rPr>
                <w:rFonts w:ascii="Times New Roman" w:eastAsia="Times New Roman" w:hAnsi="Times New Roman" w:cs="Times New Roman"/>
                <w:color w:val="000000"/>
                <w:lang w:val="en-US"/>
              </w:rPr>
            </w:pPr>
            <w:r>
              <w:rPr>
                <w:rFonts w:ascii="Times New Roman" w:eastAsia="Times New Roman" w:hAnsi="Times New Roman" w:cs="Times New Roman"/>
                <w:b/>
                <w:color w:val="000000"/>
                <w:lang w:val="en-US"/>
              </w:rPr>
              <w:t xml:space="preserve">         </w:t>
            </w:r>
            <w:r w:rsidR="00667719">
              <w:rPr>
                <w:rFonts w:ascii="Times New Roman" w:eastAsia="Times New Roman" w:hAnsi="Times New Roman" w:cs="Times New Roman"/>
                <w:color w:val="000000"/>
                <w:lang w:val="en-US"/>
              </w:rPr>
              <w:t>2019</w:t>
            </w:r>
            <w:r>
              <w:rPr>
                <w:rFonts w:ascii="Times New Roman" w:hAnsi="Times New Roman" w:cs="Times New Roman"/>
                <w:color w:val="000000"/>
                <w:lang w:val="en-US"/>
              </w:rPr>
              <w:t xml:space="preserve"> met</w:t>
            </w:r>
            <w:r>
              <w:rPr>
                <w:rFonts w:ascii="Times New Roman" w:hAnsi="Times New Roman" w:cs="Times New Roman"/>
                <w:color w:val="000000"/>
              </w:rPr>
              <w:t xml:space="preserve">ų mokestiniam laikotarpiui reikia nustatyti žemės nuomos mokesčio tarifus. Nuomos mokesčio tarifas metams negali būti mažesnis kaip 0,1 procento ir didesnis kaip 4 procentai žemės vidutinės rinkos vertės, apskaičiuotos pagal einamųjų metų sausio 1 d. taikytus žemės verčių žemėlapius. </w:t>
            </w:r>
          </w:p>
          <w:p w:rsidR="00AD5D44" w:rsidRDefault="00AD5D44">
            <w:pPr>
              <w:spacing w:line="360" w:lineRule="auto"/>
              <w:jc w:val="both"/>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          </w:t>
            </w:r>
            <w:proofErr w:type="spellStart"/>
            <w:r>
              <w:rPr>
                <w:rFonts w:ascii="Times New Roman" w:hAnsi="Times New Roman" w:cs="Times New Roman"/>
                <w:color w:val="000000"/>
                <w:lang w:val="en-US"/>
              </w:rPr>
              <w:t>Projekto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tikslas</w:t>
            </w:r>
            <w:proofErr w:type="spellEnd"/>
            <w:r>
              <w:rPr>
                <w:rFonts w:ascii="Times New Roman" w:hAnsi="Times New Roman" w:cs="Times New Roman"/>
                <w:color w:val="000000"/>
                <w:lang w:val="en-US"/>
              </w:rPr>
              <w:t xml:space="preserve"> – </w:t>
            </w:r>
            <w:proofErr w:type="spellStart"/>
            <w:r>
              <w:rPr>
                <w:rFonts w:ascii="Times New Roman" w:hAnsi="Times New Roman" w:cs="Times New Roman"/>
                <w:color w:val="000000"/>
                <w:lang w:val="en-US"/>
              </w:rPr>
              <w:t>nustatyti</w:t>
            </w:r>
            <w:proofErr w:type="spellEnd"/>
            <w:r>
              <w:rPr>
                <w:rFonts w:ascii="Times New Roman" w:hAnsi="Times New Roman" w:cs="Times New Roman"/>
                <w:color w:val="000000"/>
                <w:lang w:val="en-US"/>
              </w:rPr>
              <w:t xml:space="preserve"> </w:t>
            </w:r>
            <w:r w:rsidR="00667719">
              <w:rPr>
                <w:rFonts w:ascii="Times New Roman" w:hAnsi="Times New Roman" w:cs="Times New Roman"/>
                <w:color w:val="000000"/>
                <w:lang w:val="en-US"/>
              </w:rPr>
              <w:t>2019</w:t>
            </w:r>
            <w:r>
              <w:rPr>
                <w:rFonts w:ascii="Times New Roman" w:hAnsi="Times New Roman" w:cs="Times New Roman"/>
                <w:color w:val="000000"/>
                <w:lang w:val="en-US"/>
              </w:rPr>
              <w:t xml:space="preserve"> met</w:t>
            </w:r>
            <w:r>
              <w:rPr>
                <w:rFonts w:ascii="Times New Roman" w:hAnsi="Times New Roman" w:cs="Times New Roman"/>
                <w:color w:val="000000"/>
              </w:rPr>
              <w:t>ų žemės nuomos mokesčio tarifus.</w:t>
            </w:r>
          </w:p>
          <w:p w:rsidR="00AD5D44" w:rsidRDefault="00AD5D44">
            <w:pPr>
              <w:spacing w:line="360" w:lineRule="auto"/>
              <w:jc w:val="both"/>
              <w:rPr>
                <w:rFonts w:hint="eastAsia"/>
              </w:rPr>
            </w:pPr>
            <w:r>
              <w:rPr>
                <w:rFonts w:ascii="Times New Roman" w:eastAsia="Times New Roman" w:hAnsi="Times New Roman" w:cs="Times New Roman"/>
                <w:color w:val="000000"/>
                <w:lang w:val="en-US"/>
              </w:rPr>
              <w:t xml:space="preserve">    </w:t>
            </w:r>
            <w:proofErr w:type="spellStart"/>
            <w:r>
              <w:rPr>
                <w:rFonts w:ascii="Times New Roman" w:hAnsi="Times New Roman" w:cs="Times New Roman"/>
                <w:color w:val="000000"/>
                <w:lang w:val="en-US"/>
              </w:rPr>
              <w:t>Uždaviniai</w:t>
            </w:r>
            <w:proofErr w:type="spellEnd"/>
            <w:r>
              <w:rPr>
                <w:rFonts w:ascii="Times New Roman" w:hAnsi="Times New Roman" w:cs="Times New Roman"/>
                <w:color w:val="000000"/>
                <w:lang w:val="en-US"/>
              </w:rPr>
              <w:t xml:space="preserve"> – </w:t>
            </w:r>
            <w:proofErr w:type="spellStart"/>
            <w:r>
              <w:rPr>
                <w:rFonts w:ascii="Times New Roman" w:hAnsi="Times New Roman" w:cs="Times New Roman"/>
                <w:color w:val="000000"/>
                <w:lang w:val="en-US"/>
              </w:rPr>
              <w:t>nustatyti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kelis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konkrečius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mokesčio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tarifus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kurie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būtų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diferencijuojami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atsižvelgiant</w:t>
            </w:r>
            <w:proofErr w:type="spellEnd"/>
            <w:r>
              <w:rPr>
                <w:rFonts w:ascii="Times New Roman" w:hAnsi="Times New Roman" w:cs="Times New Roman"/>
                <w:color w:val="000000"/>
                <w:lang w:val="en-US"/>
              </w:rPr>
              <w:t xml:space="preserve"> į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naudojimo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paskirtį</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bei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verčių</w:t>
            </w:r>
            <w:proofErr w:type="spellEnd"/>
            <w:r>
              <w:rPr>
                <w:rFonts w:ascii="Times New Roman" w:hAnsi="Times New Roman" w:cs="Times New Roman"/>
                <w:color w:val="000000"/>
                <w:lang w:val="en-US"/>
              </w:rPr>
              <w:t xml:space="preserve"> zonas.</w:t>
            </w:r>
          </w:p>
          <w:p w:rsidR="00AD5D44" w:rsidRDefault="00AD5D44">
            <w:pPr>
              <w:spacing w:line="360" w:lineRule="auto"/>
              <w:jc w:val="both"/>
              <w:rPr>
                <w:rFonts w:hint="eastAsia"/>
              </w:rPr>
            </w:pPr>
          </w:p>
        </w:tc>
      </w:tr>
      <w:tr w:rsidR="00AD5D44">
        <w:trPr>
          <w:trHeight w:val="23"/>
        </w:trPr>
        <w:tc>
          <w:tcPr>
            <w:tcW w:w="9854" w:type="dxa"/>
            <w:shd w:val="clear" w:color="auto" w:fill="auto"/>
          </w:tcPr>
          <w:p w:rsidR="00AD5D44" w:rsidRDefault="00AD5D44">
            <w:pPr>
              <w:snapToGrid w:val="0"/>
              <w:spacing w:line="360" w:lineRule="auto"/>
              <w:jc w:val="both"/>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t xml:space="preserve">2. </w:t>
            </w:r>
            <w:proofErr w:type="spellStart"/>
            <w:r>
              <w:rPr>
                <w:rFonts w:ascii="Times New Roman" w:hAnsi="Times New Roman" w:cs="Times New Roman"/>
                <w:b/>
                <w:color w:val="000000"/>
                <w:lang w:val="en-US"/>
              </w:rPr>
              <w:t>Teisinis</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reglamentavimas</w:t>
            </w:r>
            <w:proofErr w:type="spellEnd"/>
          </w:p>
        </w:tc>
      </w:tr>
      <w:tr w:rsidR="00AD5D44">
        <w:trPr>
          <w:trHeight w:val="23"/>
        </w:trPr>
        <w:tc>
          <w:tcPr>
            <w:tcW w:w="9854" w:type="dxa"/>
            <w:shd w:val="clear" w:color="auto" w:fill="auto"/>
          </w:tcPr>
          <w:p w:rsidR="00AD5D44" w:rsidRDefault="00AD5D44">
            <w:pPr>
              <w:snapToGrid w:val="0"/>
              <w:spacing w:line="360" w:lineRule="auto"/>
              <w:rPr>
                <w:rFonts w:ascii="Times New Roman" w:hAnsi="Times New Roman" w:cs="Times New Roman"/>
                <w:color w:val="000000"/>
                <w:lang w:val="en-US"/>
              </w:rPr>
            </w:pPr>
          </w:p>
          <w:p w:rsidR="00AD5D44" w:rsidRDefault="00AD5D44">
            <w:pPr>
              <w:spacing w:line="360" w:lineRule="auto"/>
              <w:rPr>
                <w:rFonts w:ascii="Times New Roman" w:hAnsi="Times New Roman" w:cs="Times New Roman"/>
                <w:color w:val="000000"/>
                <w:lang w:val="en-US"/>
              </w:rPr>
            </w:pPr>
            <w:proofErr w:type="spellStart"/>
            <w:r>
              <w:rPr>
                <w:rFonts w:ascii="Times New Roman" w:hAnsi="Times New Roman" w:cs="Times New Roman"/>
                <w:color w:val="000000"/>
                <w:lang w:val="en-US"/>
              </w:rPr>
              <w:t>Lietuvos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Respublikos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vietos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savivaldos</w:t>
            </w:r>
            <w:proofErr w:type="spellEnd"/>
            <w:r>
              <w:rPr>
                <w:rFonts w:ascii="Times New Roman" w:hAnsi="Times New Roman" w:cs="Times New Roman"/>
                <w:color w:val="000000"/>
                <w:lang w:val="en-US"/>
              </w:rPr>
              <w:t xml:space="preserve"> </w:t>
            </w:r>
            <w:r>
              <w:rPr>
                <w:rFonts w:ascii="Times New Roman" w:hAnsi="Times New Roman" w:cs="Times New Roman"/>
                <w:color w:val="000000"/>
              </w:rPr>
              <w:t>įstatymas;</w:t>
            </w:r>
          </w:p>
          <w:p w:rsidR="00AD5D44" w:rsidRDefault="00AD5D44">
            <w:pPr>
              <w:spacing w:after="140" w:line="360" w:lineRule="auto"/>
              <w:jc w:val="both"/>
              <w:rPr>
                <w:rFonts w:ascii="Times New Roman" w:hAnsi="Times New Roman" w:cs="Times New Roman"/>
                <w:color w:val="000000"/>
                <w:lang w:val="en-US"/>
              </w:rPr>
            </w:pPr>
            <w:proofErr w:type="spellStart"/>
            <w:r>
              <w:rPr>
                <w:rFonts w:ascii="Times New Roman" w:hAnsi="Times New Roman" w:cs="Times New Roman"/>
                <w:color w:val="000000"/>
                <w:lang w:val="en-US"/>
              </w:rPr>
              <w:t>Lietuvos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Respublikos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w:t>
            </w:r>
            <w:proofErr w:type="spellEnd"/>
            <w:r>
              <w:rPr>
                <w:rFonts w:ascii="Times New Roman" w:hAnsi="Times New Roman" w:cs="Times New Roman"/>
                <w:color w:val="000000"/>
              </w:rPr>
              <w:t>ės įstatymas;</w:t>
            </w:r>
          </w:p>
          <w:p w:rsidR="00AD5D44" w:rsidRDefault="00AD5D44">
            <w:pPr>
              <w:spacing w:line="360" w:lineRule="auto"/>
              <w:jc w:val="both"/>
              <w:rPr>
                <w:rFonts w:ascii="Times New Roman" w:hAnsi="Times New Roman" w:cs="Times New Roman"/>
                <w:color w:val="000000"/>
                <w:lang w:val="en-US"/>
              </w:rPr>
            </w:pPr>
            <w:proofErr w:type="spellStart"/>
            <w:r>
              <w:rPr>
                <w:rFonts w:ascii="Times New Roman" w:hAnsi="Times New Roman" w:cs="Times New Roman"/>
                <w:color w:val="000000"/>
                <w:lang w:val="en-US"/>
              </w:rPr>
              <w:t>Lietuvos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Respublikos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Vyriausyb</w:t>
            </w:r>
            <w:proofErr w:type="spellEnd"/>
            <w:r>
              <w:rPr>
                <w:rFonts w:ascii="Times New Roman" w:hAnsi="Times New Roman" w:cs="Times New Roman"/>
                <w:color w:val="000000"/>
              </w:rPr>
              <w:t>ės 2002 m. lapkričio 19 d. nutarimas Nr. 1798 „Dėl nuomos mokesčio už valstybinę žemę“;</w:t>
            </w:r>
          </w:p>
          <w:p w:rsidR="00AD5D44" w:rsidRDefault="00AD5D44">
            <w:pPr>
              <w:spacing w:line="360" w:lineRule="auto"/>
              <w:jc w:val="both"/>
              <w:rPr>
                <w:rFonts w:ascii="Times New Roman" w:hAnsi="Times New Roman" w:cs="Times New Roman"/>
                <w:color w:val="000000"/>
                <w:lang w:val="en-US"/>
              </w:rPr>
            </w:pPr>
            <w:proofErr w:type="spellStart"/>
            <w:r>
              <w:rPr>
                <w:rFonts w:ascii="Times New Roman" w:hAnsi="Times New Roman" w:cs="Times New Roman"/>
                <w:color w:val="000000"/>
                <w:lang w:val="en-US"/>
              </w:rPr>
              <w:t>Lietuvos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Respublikos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Vyriausyb</w:t>
            </w:r>
            <w:proofErr w:type="spellEnd"/>
            <w:r>
              <w:rPr>
                <w:rFonts w:ascii="Times New Roman" w:hAnsi="Times New Roman" w:cs="Times New Roman"/>
                <w:color w:val="000000"/>
              </w:rPr>
              <w:t>ės 2003 m. lapkričio 10 d. nutarimas Nr. 1387 „Dėl žemės nuomos mokesčio už valstybinės žemės sklypų naudojimą“;</w:t>
            </w:r>
          </w:p>
          <w:p w:rsidR="00AD5D44" w:rsidRDefault="00AD5D44">
            <w:pPr>
              <w:spacing w:line="360" w:lineRule="auto"/>
              <w:jc w:val="both"/>
              <w:rPr>
                <w:rFonts w:hint="eastAsia"/>
              </w:rPr>
            </w:pPr>
            <w:proofErr w:type="spellStart"/>
            <w:r>
              <w:rPr>
                <w:rFonts w:ascii="Times New Roman" w:hAnsi="Times New Roman" w:cs="Times New Roman"/>
                <w:color w:val="000000"/>
                <w:lang w:val="en-US"/>
              </w:rPr>
              <w:t>Lietuvos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Respublikos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Vyriausyb</w:t>
            </w:r>
            <w:proofErr w:type="spellEnd"/>
            <w:r>
              <w:rPr>
                <w:rFonts w:ascii="Times New Roman" w:hAnsi="Times New Roman" w:cs="Times New Roman"/>
                <w:color w:val="000000"/>
              </w:rPr>
              <w:t>ės 2007 m. lapkričio 21 d. nutarimas Nr. 1257 „Dėl valstybinės miškų ūkio paskirties žemės sklypų nuomos ne miškų ūkio veiklai organizuoti“.</w:t>
            </w:r>
          </w:p>
          <w:p w:rsidR="00AD5D44" w:rsidRDefault="00AD5D44">
            <w:pPr>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t xml:space="preserve">3. </w:t>
            </w:r>
            <w:proofErr w:type="spellStart"/>
            <w:r>
              <w:rPr>
                <w:rFonts w:ascii="Times New Roman" w:hAnsi="Times New Roman" w:cs="Times New Roman"/>
                <w:b/>
                <w:color w:val="000000"/>
                <w:lang w:val="en-US"/>
              </w:rPr>
              <w:t>Ekonominis</w:t>
            </w:r>
            <w:proofErr w:type="spellEnd"/>
            <w:r>
              <w:rPr>
                <w:rFonts w:ascii="Times New Roman" w:hAnsi="Times New Roman" w:cs="Times New Roman"/>
                <w:b/>
                <w:color w:val="000000"/>
                <w:lang w:val="en-US"/>
              </w:rPr>
              <w:t xml:space="preserve"> – </w:t>
            </w:r>
            <w:proofErr w:type="spellStart"/>
            <w:r>
              <w:rPr>
                <w:rFonts w:ascii="Times New Roman" w:hAnsi="Times New Roman" w:cs="Times New Roman"/>
                <w:b/>
                <w:color w:val="000000"/>
                <w:lang w:val="en-US"/>
              </w:rPr>
              <w:t>socialinis</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pagrindimas</w:t>
            </w:r>
            <w:proofErr w:type="spellEnd"/>
          </w:p>
        </w:tc>
      </w:tr>
      <w:tr w:rsidR="00AD5D44">
        <w:trPr>
          <w:trHeight w:val="23"/>
        </w:trPr>
        <w:tc>
          <w:tcPr>
            <w:tcW w:w="9854" w:type="dxa"/>
            <w:shd w:val="clear" w:color="auto" w:fill="auto"/>
          </w:tcPr>
          <w:p w:rsidR="00AD5D44" w:rsidRDefault="00AD5D44">
            <w:pPr>
              <w:snapToGrid w:val="0"/>
              <w:rPr>
                <w:rFonts w:ascii="Times New Roman" w:hAnsi="Times New Roman" w:cs="Times New Roman"/>
                <w:color w:val="000000"/>
                <w:lang w:val="en-US"/>
              </w:rPr>
            </w:pPr>
          </w:p>
          <w:p w:rsidR="00AD5D44" w:rsidRDefault="00AD5D44">
            <w:pPr>
              <w:spacing w:line="360" w:lineRule="auto"/>
              <w:rPr>
                <w:rFonts w:hint="eastAsia"/>
              </w:rPr>
            </w:pPr>
            <w:proofErr w:type="spellStart"/>
            <w:r>
              <w:rPr>
                <w:rFonts w:ascii="Times New Roman" w:hAnsi="Times New Roman" w:cs="Times New Roman"/>
                <w:color w:val="000000"/>
                <w:lang w:val="en-US"/>
              </w:rPr>
              <w:t>Patvirtinti</w:t>
            </w:r>
            <w:proofErr w:type="spellEnd"/>
            <w:r>
              <w:rPr>
                <w:rFonts w:ascii="Times New Roman" w:hAnsi="Times New Roman" w:cs="Times New Roman"/>
                <w:color w:val="000000"/>
                <w:lang w:val="en-US"/>
              </w:rPr>
              <w:t xml:space="preserve"> </w:t>
            </w:r>
            <w:r w:rsidR="00667719">
              <w:rPr>
                <w:rFonts w:ascii="Times New Roman" w:hAnsi="Times New Roman" w:cs="Times New Roman"/>
                <w:color w:val="000000"/>
                <w:lang w:val="en-US"/>
              </w:rPr>
              <w:t>2019</w:t>
            </w:r>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metams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valstybin</w:t>
            </w:r>
            <w:proofErr w:type="spellEnd"/>
            <w:r>
              <w:rPr>
                <w:rFonts w:ascii="Times New Roman" w:hAnsi="Times New Roman" w:cs="Times New Roman"/>
                <w:color w:val="000000"/>
              </w:rPr>
              <w:t>ės žemės nuomos mokesčio tarifą.</w:t>
            </w:r>
          </w:p>
          <w:p w:rsidR="00AD5D44" w:rsidRDefault="00AD5D44">
            <w:pPr>
              <w:spacing w:line="360" w:lineRule="auto"/>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t xml:space="preserve">4. </w:t>
            </w:r>
            <w:proofErr w:type="spellStart"/>
            <w:r>
              <w:rPr>
                <w:rFonts w:ascii="Times New Roman" w:hAnsi="Times New Roman" w:cs="Times New Roman"/>
                <w:b/>
                <w:color w:val="000000"/>
                <w:lang w:val="en-US"/>
              </w:rPr>
              <w:t>Galimos</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teigiamos</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ir</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neigiamos</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pasekm</w:t>
            </w:r>
            <w:proofErr w:type="spellEnd"/>
            <w:r>
              <w:rPr>
                <w:rFonts w:ascii="Times New Roman" w:hAnsi="Times New Roman" w:cs="Times New Roman"/>
                <w:b/>
                <w:color w:val="000000"/>
              </w:rPr>
              <w:t>ės, pasiūlymai, kokių teisėtų priemonių reikėtų imtis, siekiant išvengti neigiamų pasekmių</w:t>
            </w:r>
          </w:p>
        </w:tc>
      </w:tr>
      <w:tr w:rsidR="00AD5D44">
        <w:trPr>
          <w:trHeight w:val="23"/>
        </w:trPr>
        <w:tc>
          <w:tcPr>
            <w:tcW w:w="9854" w:type="dxa"/>
            <w:shd w:val="clear" w:color="auto" w:fill="auto"/>
          </w:tcPr>
          <w:p w:rsidR="00AD5D44" w:rsidRDefault="00AD5D44">
            <w:pPr>
              <w:snapToGrid w:val="0"/>
              <w:rPr>
                <w:rFonts w:ascii="Times New Roman" w:hAnsi="Times New Roman" w:cs="Times New Roman"/>
                <w:color w:val="000000"/>
                <w:lang w:val="en-US"/>
              </w:rPr>
            </w:pPr>
          </w:p>
          <w:p w:rsidR="00AD5D44" w:rsidRDefault="00AD5D44">
            <w:pPr>
              <w:rPr>
                <w:rFonts w:hint="eastAsia"/>
              </w:rPr>
            </w:pPr>
            <w:r>
              <w:rPr>
                <w:rFonts w:ascii="Times New Roman" w:hAnsi="Times New Roman" w:cs="Times New Roman"/>
                <w:color w:val="000000"/>
                <w:lang w:val="en-US"/>
              </w:rPr>
              <w:t>N</w:t>
            </w:r>
            <w:proofErr w:type="spellStart"/>
            <w:r>
              <w:rPr>
                <w:rFonts w:ascii="Times New Roman" w:hAnsi="Times New Roman" w:cs="Times New Roman"/>
                <w:color w:val="000000"/>
              </w:rPr>
              <w:t>ėra</w:t>
            </w:r>
            <w:proofErr w:type="spellEnd"/>
          </w:p>
          <w:p w:rsidR="00AD5D44" w:rsidRDefault="00AD5D44">
            <w:pPr>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t xml:space="preserve">5. </w:t>
            </w:r>
            <w:proofErr w:type="spellStart"/>
            <w:r>
              <w:rPr>
                <w:rFonts w:ascii="Times New Roman" w:hAnsi="Times New Roman" w:cs="Times New Roman"/>
                <w:b/>
                <w:color w:val="000000"/>
                <w:lang w:val="en-US"/>
              </w:rPr>
              <w:t>Priemon</w:t>
            </w:r>
            <w:proofErr w:type="spellEnd"/>
            <w:r>
              <w:rPr>
                <w:rFonts w:ascii="Times New Roman" w:hAnsi="Times New Roman" w:cs="Times New Roman"/>
                <w:b/>
                <w:color w:val="000000"/>
              </w:rPr>
              <w:t>ės jam įgyvendinti</w:t>
            </w:r>
          </w:p>
        </w:tc>
      </w:tr>
      <w:tr w:rsidR="00AD5D44">
        <w:trPr>
          <w:trHeight w:val="23"/>
        </w:trPr>
        <w:tc>
          <w:tcPr>
            <w:tcW w:w="9854" w:type="dxa"/>
            <w:shd w:val="clear" w:color="auto" w:fill="auto"/>
          </w:tcPr>
          <w:p w:rsidR="00AD5D44" w:rsidRDefault="00AD5D44">
            <w:pPr>
              <w:snapToGrid w:val="0"/>
              <w:rPr>
                <w:rFonts w:ascii="Times New Roman" w:hAnsi="Times New Roman" w:cs="Times New Roman"/>
                <w:color w:val="000000"/>
                <w:lang w:val="en-US"/>
              </w:rPr>
            </w:pPr>
          </w:p>
          <w:p w:rsidR="00AD5D44" w:rsidRDefault="00AD5D44">
            <w:pPr>
              <w:rPr>
                <w:rFonts w:hint="eastAsia"/>
              </w:rPr>
            </w:pPr>
            <w:proofErr w:type="spellStart"/>
            <w:r>
              <w:rPr>
                <w:rFonts w:ascii="Times New Roman" w:hAnsi="Times New Roman" w:cs="Times New Roman"/>
                <w:color w:val="000000"/>
                <w:lang w:val="en-US"/>
              </w:rPr>
              <w:t>Priimti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teigiamą</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sprendimą</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šiuo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klausimu</w:t>
            </w:r>
            <w:proofErr w:type="spellEnd"/>
          </w:p>
          <w:p w:rsidR="00AD5D44" w:rsidRDefault="00AD5D44">
            <w:pPr>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t>6. L</w:t>
            </w:r>
            <w:proofErr w:type="spellStart"/>
            <w:r>
              <w:rPr>
                <w:rFonts w:ascii="Times New Roman" w:hAnsi="Times New Roman" w:cs="Times New Roman"/>
                <w:b/>
                <w:color w:val="000000"/>
              </w:rPr>
              <w:t>ėšų</w:t>
            </w:r>
            <w:proofErr w:type="spellEnd"/>
            <w:r>
              <w:rPr>
                <w:rFonts w:ascii="Times New Roman" w:hAnsi="Times New Roman" w:cs="Times New Roman"/>
                <w:b/>
                <w:color w:val="000000"/>
              </w:rPr>
              <w:t xml:space="preserve"> poreikis ir finansavimo šaltiniai (esant galimybei, nurodomos preliminarios sumos, išlaidų sąmatos, skaičiavimai</w:t>
            </w:r>
          </w:p>
        </w:tc>
      </w:tr>
      <w:tr w:rsidR="00AD5D44">
        <w:trPr>
          <w:trHeight w:val="23"/>
        </w:trPr>
        <w:tc>
          <w:tcPr>
            <w:tcW w:w="9854" w:type="dxa"/>
            <w:shd w:val="clear" w:color="auto" w:fill="auto"/>
          </w:tcPr>
          <w:p w:rsidR="00AD5D44" w:rsidRDefault="00AD5D44">
            <w:pPr>
              <w:snapToGrid w:val="0"/>
              <w:rPr>
                <w:rFonts w:ascii="Times New Roman" w:hAnsi="Times New Roman" w:cs="Times New Roman"/>
                <w:color w:val="000000"/>
                <w:lang w:val="en-US"/>
              </w:rPr>
            </w:pPr>
          </w:p>
          <w:p w:rsidR="00AD5D44" w:rsidRDefault="00AD5D44">
            <w:pPr>
              <w:rPr>
                <w:rFonts w:hint="eastAsia"/>
              </w:rPr>
            </w:pPr>
            <w:r>
              <w:rPr>
                <w:rFonts w:ascii="Times New Roman" w:hAnsi="Times New Roman" w:cs="Times New Roman"/>
                <w:color w:val="000000"/>
                <w:lang w:val="en-US"/>
              </w:rPr>
              <w:t>N</w:t>
            </w:r>
            <w:proofErr w:type="spellStart"/>
            <w:r>
              <w:rPr>
                <w:rFonts w:ascii="Times New Roman" w:hAnsi="Times New Roman" w:cs="Times New Roman"/>
                <w:color w:val="000000"/>
              </w:rPr>
              <w:t>ėra</w:t>
            </w:r>
            <w:proofErr w:type="spellEnd"/>
          </w:p>
          <w:p w:rsidR="00AD5D44" w:rsidRDefault="00AD5D44">
            <w:pPr>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lastRenderedPageBreak/>
              <w:t>7. Specialist</w:t>
            </w:r>
            <w:r>
              <w:rPr>
                <w:rFonts w:ascii="Times New Roman" w:hAnsi="Times New Roman" w:cs="Times New Roman"/>
                <w:b/>
                <w:color w:val="000000"/>
              </w:rPr>
              <w:t>ų vertinimai ir išvados</w:t>
            </w:r>
          </w:p>
        </w:tc>
      </w:tr>
      <w:tr w:rsidR="00AD5D44">
        <w:trPr>
          <w:trHeight w:val="23"/>
        </w:trPr>
        <w:tc>
          <w:tcPr>
            <w:tcW w:w="9854" w:type="dxa"/>
            <w:shd w:val="clear" w:color="auto" w:fill="auto"/>
          </w:tcPr>
          <w:p w:rsidR="00AD5D44" w:rsidRDefault="00AD5D44">
            <w:pPr>
              <w:snapToGrid w:val="0"/>
              <w:rPr>
                <w:rFonts w:ascii="Times New Roman" w:hAnsi="Times New Roman" w:cs="Times New Roman"/>
                <w:color w:val="000000"/>
                <w:lang w:val="en-US"/>
              </w:rPr>
            </w:pPr>
          </w:p>
          <w:p w:rsidR="00AD5D44" w:rsidRDefault="00AD5D44">
            <w:pPr>
              <w:rPr>
                <w:rFonts w:ascii="Times New Roman" w:hAnsi="Times New Roman" w:cs="Times New Roman"/>
                <w:color w:val="000000"/>
                <w:lang w:val="en-US"/>
              </w:rPr>
            </w:pPr>
            <w:r>
              <w:rPr>
                <w:rFonts w:ascii="Times New Roman" w:hAnsi="Times New Roman" w:cs="Times New Roman"/>
                <w:color w:val="000000"/>
                <w:lang w:val="en-US"/>
              </w:rPr>
              <w:t>N</w:t>
            </w:r>
            <w:proofErr w:type="spellStart"/>
            <w:r>
              <w:rPr>
                <w:rFonts w:ascii="Times New Roman" w:hAnsi="Times New Roman" w:cs="Times New Roman"/>
                <w:color w:val="000000"/>
              </w:rPr>
              <w:t>ėra</w:t>
            </w:r>
            <w:proofErr w:type="spellEnd"/>
          </w:p>
          <w:p w:rsidR="00AD5D44" w:rsidRDefault="00AD5D44">
            <w:pPr>
              <w:rPr>
                <w:rFonts w:ascii="Times New Roman" w:hAnsi="Times New Roman" w:cs="Times New Roman"/>
                <w:color w:val="000000"/>
                <w:lang w:val="en-US"/>
              </w:rPr>
            </w:pPr>
          </w:p>
          <w:p w:rsidR="00AD5D44" w:rsidRDefault="00AD5D44">
            <w:pPr>
              <w:rPr>
                <w:rFonts w:ascii="Times New Roman" w:hAnsi="Times New Roman" w:cs="Times New Roman"/>
                <w:b/>
                <w:color w:val="000000"/>
                <w:lang w:val="en-US"/>
              </w:rPr>
            </w:pPr>
            <w:r>
              <w:rPr>
                <w:rFonts w:ascii="Times New Roman" w:hAnsi="Times New Roman" w:cs="Times New Roman"/>
                <w:b/>
                <w:bCs/>
                <w:color w:val="000000"/>
                <w:lang w:val="en-US"/>
              </w:rPr>
              <w:t>8</w:t>
            </w:r>
            <w:r>
              <w:rPr>
                <w:rFonts w:ascii="Times New Roman" w:hAnsi="Times New Roman" w:cs="Times New Roman"/>
                <w:color w:val="000000"/>
                <w:lang w:val="en-US"/>
              </w:rPr>
              <w:t xml:space="preserve">. </w:t>
            </w:r>
            <w:proofErr w:type="spellStart"/>
            <w:r>
              <w:rPr>
                <w:rFonts w:ascii="Times New Roman" w:hAnsi="Times New Roman" w:cs="Times New Roman"/>
                <w:b/>
                <w:color w:val="000000"/>
                <w:lang w:val="en-US"/>
              </w:rPr>
              <w:t>Informacija</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apie</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numatomo</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teisinio</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reguliavimo</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poveikio</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vertinimą</w:t>
            </w:r>
            <w:proofErr w:type="spellEnd"/>
          </w:p>
          <w:p w:rsidR="00AD5D44" w:rsidRDefault="00AD5D44">
            <w:pPr>
              <w:rPr>
                <w:rFonts w:ascii="Times New Roman" w:hAnsi="Times New Roman" w:cs="Times New Roman"/>
                <w:b/>
                <w:color w:val="000000"/>
                <w:lang w:val="en-US"/>
              </w:rPr>
            </w:pPr>
          </w:p>
          <w:p w:rsidR="00AD5D44" w:rsidRDefault="00AD5D44">
            <w:pPr>
              <w:rPr>
                <w:rFonts w:hint="eastAsia"/>
              </w:rPr>
            </w:pPr>
            <w:proofErr w:type="spellStart"/>
            <w:r>
              <w:rPr>
                <w:rFonts w:ascii="Times New Roman" w:hAnsi="Times New Roman" w:cs="Times New Roman"/>
                <w:color w:val="000000"/>
                <w:lang w:val="en-US"/>
              </w:rPr>
              <w:t>Neatliktas</w:t>
            </w:r>
            <w:proofErr w:type="spellEnd"/>
            <w:r>
              <w:rPr>
                <w:rFonts w:ascii="Times New Roman" w:hAnsi="Times New Roman" w:cs="Times New Roman"/>
                <w:color w:val="000000"/>
                <w:lang w:val="en-US"/>
              </w:rPr>
              <w:t xml:space="preserve"> </w:t>
            </w:r>
          </w:p>
          <w:p w:rsidR="00AD5D44" w:rsidRDefault="00AD5D44">
            <w:pPr>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t xml:space="preserve">9. </w:t>
            </w:r>
            <w:proofErr w:type="spellStart"/>
            <w:r>
              <w:rPr>
                <w:rFonts w:ascii="Times New Roman" w:hAnsi="Times New Roman" w:cs="Times New Roman"/>
                <w:b/>
                <w:color w:val="000000"/>
                <w:lang w:val="en-US"/>
              </w:rPr>
              <w:t>Informacija</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apie</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atliktą</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antikorupcinį</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vertinimą</w:t>
            </w:r>
            <w:proofErr w:type="spellEnd"/>
          </w:p>
        </w:tc>
      </w:tr>
      <w:tr w:rsidR="00AD5D44">
        <w:trPr>
          <w:trHeight w:val="23"/>
        </w:trPr>
        <w:tc>
          <w:tcPr>
            <w:tcW w:w="9854" w:type="dxa"/>
            <w:shd w:val="clear" w:color="auto" w:fill="auto"/>
          </w:tcPr>
          <w:p w:rsidR="00AD5D44" w:rsidRDefault="00AD5D44">
            <w:pPr>
              <w:snapToGrid w:val="0"/>
              <w:rPr>
                <w:rFonts w:ascii="Times New Roman" w:hAnsi="Times New Roman" w:cs="Times New Roman"/>
                <w:color w:val="000000"/>
                <w:lang w:val="en-US"/>
              </w:rPr>
            </w:pPr>
          </w:p>
          <w:p w:rsidR="00AD5D44" w:rsidRDefault="00AD5D44">
            <w:pPr>
              <w:rPr>
                <w:rFonts w:hint="eastAsia"/>
              </w:rPr>
            </w:pPr>
            <w:r>
              <w:rPr>
                <w:rFonts w:ascii="Times New Roman" w:hAnsi="Times New Roman" w:cs="Times New Roman"/>
                <w:color w:val="000000"/>
                <w:lang w:val="en-US"/>
              </w:rPr>
              <w:t>N</w:t>
            </w:r>
            <w:proofErr w:type="spellStart"/>
            <w:r>
              <w:rPr>
                <w:rFonts w:ascii="Times New Roman" w:hAnsi="Times New Roman" w:cs="Times New Roman"/>
                <w:color w:val="000000"/>
              </w:rPr>
              <w:t>ėra</w:t>
            </w:r>
            <w:proofErr w:type="spellEnd"/>
          </w:p>
          <w:p w:rsidR="00AD5D44" w:rsidRDefault="00AD5D44">
            <w:pPr>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t xml:space="preserve">10. </w:t>
            </w:r>
            <w:proofErr w:type="spellStart"/>
            <w:r>
              <w:rPr>
                <w:rFonts w:ascii="Times New Roman" w:hAnsi="Times New Roman" w:cs="Times New Roman"/>
                <w:b/>
                <w:color w:val="000000"/>
                <w:lang w:val="en-US"/>
              </w:rPr>
              <w:t>Kiti</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paaiškinimai</w:t>
            </w:r>
            <w:proofErr w:type="spellEnd"/>
          </w:p>
        </w:tc>
      </w:tr>
      <w:tr w:rsidR="00AD5D44">
        <w:trPr>
          <w:trHeight w:val="23"/>
        </w:trPr>
        <w:tc>
          <w:tcPr>
            <w:tcW w:w="9854" w:type="dxa"/>
            <w:shd w:val="clear" w:color="auto" w:fill="auto"/>
          </w:tcPr>
          <w:p w:rsidR="00AD5D44" w:rsidRDefault="00AD5D44">
            <w:pPr>
              <w:snapToGrid w:val="0"/>
              <w:rPr>
                <w:rFonts w:ascii="Times New Roman" w:hAnsi="Times New Roman" w:cs="Times New Roman"/>
                <w:color w:val="000000"/>
                <w:lang w:val="en-US"/>
              </w:rPr>
            </w:pPr>
          </w:p>
          <w:p w:rsidR="00AD5D44" w:rsidRDefault="00AD5D44">
            <w:pPr>
              <w:spacing w:line="360" w:lineRule="auto"/>
              <w:jc w:val="both"/>
              <w:rPr>
                <w:rFonts w:ascii="Times New Roman" w:hAnsi="Times New Roman" w:cs="Times New Roman"/>
                <w:color w:val="000000"/>
                <w:u w:val="single"/>
                <w:lang w:val="en-US"/>
              </w:rPr>
            </w:pPr>
            <w:r>
              <w:rPr>
                <w:rFonts w:ascii="Times New Roman" w:hAnsi="Times New Roman" w:cs="Times New Roman"/>
                <w:color w:val="000000"/>
                <w:lang w:val="en-US"/>
              </w:rPr>
              <w:t xml:space="preserve">Anykščių </w:t>
            </w:r>
            <w:proofErr w:type="spellStart"/>
            <w:r>
              <w:rPr>
                <w:rFonts w:ascii="Times New Roman" w:hAnsi="Times New Roman" w:cs="Times New Roman"/>
                <w:color w:val="000000"/>
                <w:lang w:val="en-US"/>
              </w:rPr>
              <w:t>rajono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savivaldybės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teritorijos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rinkos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analizei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verčių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zonų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žemėlapių</w:t>
            </w:r>
            <w:proofErr w:type="spellEnd"/>
            <w:r>
              <w:rPr>
                <w:rFonts w:ascii="Times New Roman" w:hAnsi="Times New Roman" w:cs="Times New Roman"/>
                <w:color w:val="000000"/>
                <w:lang w:val="en-US"/>
              </w:rPr>
              <w:t xml:space="preserve"> </w:t>
            </w:r>
            <w:proofErr w:type="spellStart"/>
            <w:proofErr w:type="gramStart"/>
            <w:r>
              <w:rPr>
                <w:rFonts w:ascii="Times New Roman" w:hAnsi="Times New Roman" w:cs="Times New Roman"/>
                <w:color w:val="000000"/>
                <w:lang w:val="en-US"/>
              </w:rPr>
              <w:t>ir</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proofErr w:type="gram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vidutinės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rinkos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vertės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nustatymui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panaudoti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Nekilnojamojo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turto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kadastro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duomenys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ir</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Nekilnojamojo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turto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sandorių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duomenys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Masiniame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vertinime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parengtas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verčių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zonų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žemėlapis</w:t>
            </w:r>
            <w:proofErr w:type="spellEnd"/>
            <w:r>
              <w:rPr>
                <w:rFonts w:ascii="Times New Roman" w:hAnsi="Times New Roman" w:cs="Times New Roman"/>
                <w:color w:val="000000"/>
                <w:lang w:val="en-US"/>
              </w:rPr>
              <w:t xml:space="preserve">. Anykščių </w:t>
            </w:r>
            <w:proofErr w:type="spellStart"/>
            <w:r>
              <w:rPr>
                <w:rFonts w:ascii="Times New Roman" w:hAnsi="Times New Roman" w:cs="Times New Roman"/>
                <w:color w:val="000000"/>
                <w:lang w:val="en-US"/>
              </w:rPr>
              <w:t>rajonas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suskirstytas</w:t>
            </w:r>
            <w:proofErr w:type="spellEnd"/>
            <w:r>
              <w:rPr>
                <w:rFonts w:ascii="Times New Roman" w:hAnsi="Times New Roman" w:cs="Times New Roman"/>
                <w:color w:val="000000"/>
                <w:lang w:val="en-US"/>
              </w:rPr>
              <w:t xml:space="preserve"> į 13 </w:t>
            </w:r>
            <w:proofErr w:type="spellStart"/>
            <w:r>
              <w:rPr>
                <w:rFonts w:ascii="Times New Roman" w:hAnsi="Times New Roman" w:cs="Times New Roman"/>
                <w:color w:val="000000"/>
                <w:lang w:val="en-US"/>
              </w:rPr>
              <w:t>verčių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zonų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iš</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kurių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miestas</w:t>
            </w:r>
            <w:proofErr w:type="spellEnd"/>
            <w:r>
              <w:rPr>
                <w:rFonts w:ascii="Times New Roman" w:hAnsi="Times New Roman" w:cs="Times New Roman"/>
                <w:color w:val="000000"/>
                <w:lang w:val="en-US"/>
              </w:rPr>
              <w:t xml:space="preserve"> į dvi, </w:t>
            </w:r>
            <w:proofErr w:type="spellStart"/>
            <w:r>
              <w:rPr>
                <w:rFonts w:ascii="Times New Roman" w:hAnsi="Times New Roman" w:cs="Times New Roman"/>
                <w:color w:val="000000"/>
                <w:lang w:val="en-US"/>
              </w:rPr>
              <w:t>likusi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savivaldybės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teritorija</w:t>
            </w:r>
            <w:proofErr w:type="spellEnd"/>
            <w:r>
              <w:rPr>
                <w:rFonts w:ascii="Times New Roman" w:hAnsi="Times New Roman" w:cs="Times New Roman"/>
                <w:color w:val="000000"/>
                <w:lang w:val="en-US"/>
              </w:rPr>
              <w:t xml:space="preserve"> į 11verčių </w:t>
            </w:r>
            <w:proofErr w:type="spellStart"/>
            <w:r>
              <w:rPr>
                <w:rFonts w:ascii="Times New Roman" w:hAnsi="Times New Roman" w:cs="Times New Roman"/>
                <w:color w:val="000000"/>
                <w:lang w:val="en-US"/>
              </w:rPr>
              <w:t>zonų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verčių</w:t>
            </w:r>
            <w:proofErr w:type="spellEnd"/>
            <w:r>
              <w:rPr>
                <w:rFonts w:ascii="Times New Roman" w:hAnsi="Times New Roman" w:cs="Times New Roman"/>
                <w:color w:val="000000"/>
                <w:lang w:val="en-US"/>
              </w:rPr>
              <w:t xml:space="preserve"> zona </w:t>
            </w:r>
            <w:proofErr w:type="spellStart"/>
            <w:r>
              <w:rPr>
                <w:rFonts w:ascii="Times New Roman" w:hAnsi="Times New Roman" w:cs="Times New Roman"/>
                <w:color w:val="000000"/>
                <w:lang w:val="en-US"/>
              </w:rPr>
              <w:t>apima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plotus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kuriuose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sklypų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kainų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vidurkis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pagal</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grupę</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nuo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gretimo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verčių</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zonos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vidutinės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rinkos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vertės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skiriasi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daugiau</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kaip</w:t>
            </w:r>
            <w:proofErr w:type="spellEnd"/>
            <w:r>
              <w:rPr>
                <w:rFonts w:ascii="Times New Roman" w:hAnsi="Times New Roman" w:cs="Times New Roman"/>
                <w:color w:val="000000"/>
                <w:lang w:val="en-US"/>
              </w:rPr>
              <w:t xml:space="preserve"> 15 </w:t>
            </w:r>
            <w:proofErr w:type="spellStart"/>
            <w:r>
              <w:rPr>
                <w:rFonts w:ascii="Times New Roman" w:hAnsi="Times New Roman" w:cs="Times New Roman"/>
                <w:color w:val="000000"/>
                <w:lang w:val="en-US"/>
              </w:rPr>
              <w:t>procentų</w:t>
            </w:r>
            <w:proofErr w:type="spellEnd"/>
            <w:r>
              <w:rPr>
                <w:rFonts w:ascii="Times New Roman" w:hAnsi="Times New Roman" w:cs="Times New Roman"/>
                <w:color w:val="000000"/>
                <w:lang w:val="en-US"/>
              </w:rPr>
              <w:t xml:space="preserve">. </w:t>
            </w:r>
          </w:p>
          <w:p w:rsidR="00AD5D44" w:rsidRDefault="00AD5D44">
            <w:pPr>
              <w:spacing w:line="360" w:lineRule="auto"/>
              <w:jc w:val="both"/>
              <w:rPr>
                <w:rFonts w:ascii="Times New Roman" w:hAnsi="Times New Roman" w:cs="Times New Roman"/>
                <w:color w:val="000000"/>
                <w:lang w:val="en-US"/>
              </w:rPr>
            </w:pPr>
            <w:proofErr w:type="spellStart"/>
            <w:r>
              <w:rPr>
                <w:rFonts w:ascii="Times New Roman" w:hAnsi="Times New Roman" w:cs="Times New Roman"/>
                <w:color w:val="000000"/>
                <w:u w:val="single"/>
                <w:lang w:val="en-US"/>
              </w:rPr>
              <w:t>Žem</w:t>
            </w:r>
            <w:proofErr w:type="spellEnd"/>
            <w:r>
              <w:rPr>
                <w:rFonts w:ascii="Times New Roman" w:hAnsi="Times New Roman" w:cs="Times New Roman"/>
                <w:color w:val="000000"/>
                <w:u w:val="single"/>
              </w:rPr>
              <w:t>ės ūkio paskirties žemė.</w:t>
            </w:r>
          </w:p>
          <w:p w:rsidR="00AD5D44" w:rsidRDefault="00AD5D44">
            <w:pPr>
              <w:spacing w:line="360" w:lineRule="auto"/>
              <w:jc w:val="both"/>
              <w:rPr>
                <w:rFonts w:ascii="Times New Roman" w:hAnsi="Times New Roman" w:cs="Times New Roman"/>
                <w:color w:val="000000"/>
                <w:lang w:val="en-US"/>
              </w:rPr>
            </w:pPr>
            <w:proofErr w:type="spellStart"/>
            <w:r>
              <w:rPr>
                <w:rFonts w:ascii="Times New Roman" w:hAnsi="Times New Roman" w:cs="Times New Roman"/>
                <w:color w:val="000000"/>
                <w:lang w:val="en-US"/>
              </w:rPr>
              <w:t>Remiantis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masinio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vertinimo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ataskaita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kurioje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analizuojami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w:t>
            </w:r>
            <w:proofErr w:type="spellEnd"/>
            <w:r>
              <w:rPr>
                <w:rFonts w:ascii="Times New Roman" w:hAnsi="Times New Roman" w:cs="Times New Roman"/>
                <w:color w:val="000000"/>
              </w:rPr>
              <w:t>ės ūkio paskirties žemės sklypų rinkos duomenys savivaldybės teritorijoje, nustatyta, kad žemės verčių zonose 4.2, 4.3-4.12 žemės sklypai, kurių plotas iki 3,0 ha, palyginti su didesnių plotų žemės sklypais, parduoti už žymiai didesnę ploto vieneto – 1 ha kainą. Didesnėmis kainomis pasižymintys sklypai yra prie vandens telkinių arba panašiose, rekreacijai tinkamose, teritorijose.</w:t>
            </w:r>
          </w:p>
          <w:p w:rsidR="00AD5D44" w:rsidRDefault="00667719">
            <w:pPr>
              <w:spacing w:line="360" w:lineRule="auto"/>
              <w:jc w:val="both"/>
              <w:rPr>
                <w:rFonts w:ascii="Times New Roman" w:hAnsi="Times New Roman" w:cs="Times New Roman"/>
                <w:color w:val="000000"/>
                <w:lang w:val="en-US"/>
              </w:rPr>
            </w:pPr>
            <w:r>
              <w:rPr>
                <w:rFonts w:ascii="Times New Roman" w:hAnsi="Times New Roman" w:cs="Times New Roman"/>
                <w:color w:val="000000"/>
                <w:lang w:val="en-US"/>
              </w:rPr>
              <w:t>2018</w:t>
            </w:r>
            <w:r w:rsidR="00AD5D44">
              <w:rPr>
                <w:rFonts w:ascii="Times New Roman" w:hAnsi="Times New Roman" w:cs="Times New Roman"/>
                <w:color w:val="000000"/>
                <w:lang w:val="en-US"/>
              </w:rPr>
              <w:t xml:space="preserve"> m. </w:t>
            </w:r>
            <w:r w:rsidR="00AD5D44">
              <w:rPr>
                <w:rFonts w:ascii="Times New Roman" w:hAnsi="Times New Roman" w:cs="Times New Roman"/>
                <w:color w:val="000000"/>
                <w:u w:val="single"/>
                <w:lang w:val="en-US"/>
              </w:rPr>
              <w:t xml:space="preserve">4.2 </w:t>
            </w:r>
            <w:proofErr w:type="spellStart"/>
            <w:r w:rsidR="00AD5D44">
              <w:rPr>
                <w:rFonts w:ascii="Times New Roman" w:hAnsi="Times New Roman" w:cs="Times New Roman"/>
                <w:color w:val="000000"/>
                <w:u w:val="single"/>
                <w:lang w:val="en-US"/>
              </w:rPr>
              <w:t>verčių</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zonoje</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priemiesčio</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teritorija</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valstybinės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žemės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nuomos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mokesčiui</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skaičiuoti</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buvo</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pateikta</w:t>
            </w:r>
            <w:proofErr w:type="spellEnd"/>
            <w:r w:rsidR="00AD5D44">
              <w:rPr>
                <w:rFonts w:ascii="Times New Roman" w:hAnsi="Times New Roman" w:cs="Times New Roman"/>
                <w:color w:val="000000"/>
                <w:lang w:val="en-US"/>
              </w:rPr>
              <w:t xml:space="preserve"> </w:t>
            </w:r>
            <w:r>
              <w:rPr>
                <w:rFonts w:ascii="Times New Roman" w:hAnsi="Times New Roman" w:cs="Times New Roman"/>
                <w:color w:val="000000"/>
                <w:lang w:val="en-US"/>
              </w:rPr>
              <w:t>241</w:t>
            </w:r>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žemės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ūkio</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paskirties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sklypų</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iš</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kurių</w:t>
            </w:r>
            <w:proofErr w:type="spellEnd"/>
            <w:r w:rsidR="00AD5D44">
              <w:rPr>
                <w:rFonts w:ascii="Times New Roman" w:hAnsi="Times New Roman" w:cs="Times New Roman"/>
                <w:color w:val="000000"/>
                <w:lang w:val="en-US"/>
              </w:rPr>
              <w:t xml:space="preserve"> </w:t>
            </w:r>
            <w:r w:rsidR="00E75BD6">
              <w:rPr>
                <w:rFonts w:ascii="Times New Roman" w:hAnsi="Times New Roman" w:cs="Times New Roman"/>
                <w:color w:val="000000"/>
                <w:lang w:val="en-US"/>
              </w:rPr>
              <w:t>136</w:t>
            </w:r>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sklypai</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iki</w:t>
            </w:r>
            <w:proofErr w:type="spellEnd"/>
            <w:r w:rsidR="00AD5D44">
              <w:rPr>
                <w:rFonts w:ascii="Times New Roman" w:hAnsi="Times New Roman" w:cs="Times New Roman"/>
                <w:color w:val="000000"/>
                <w:lang w:val="en-US"/>
              </w:rPr>
              <w:t xml:space="preserve"> 1 ha. </w:t>
            </w:r>
            <w:proofErr w:type="spellStart"/>
            <w:r w:rsidR="00AD5D44">
              <w:rPr>
                <w:rFonts w:ascii="Times New Roman" w:hAnsi="Times New Roman" w:cs="Times New Roman"/>
                <w:color w:val="000000"/>
                <w:lang w:val="en-US"/>
              </w:rPr>
              <w:t>Šioje</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zonoje</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taikant</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patvirtintą</w:t>
            </w:r>
            <w:proofErr w:type="spellEnd"/>
            <w:r w:rsidR="00AD5D44">
              <w:rPr>
                <w:rFonts w:ascii="Times New Roman" w:hAnsi="Times New Roman" w:cs="Times New Roman"/>
                <w:color w:val="000000"/>
                <w:lang w:val="en-US"/>
              </w:rPr>
              <w:t xml:space="preserve"> 1.</w:t>
            </w:r>
            <w:r w:rsidR="00760D12">
              <w:rPr>
                <w:rFonts w:ascii="Times New Roman" w:hAnsi="Times New Roman" w:cs="Times New Roman"/>
                <w:color w:val="000000"/>
                <w:lang w:val="en-US"/>
              </w:rPr>
              <w:t>5</w:t>
            </w:r>
            <w:r w:rsidR="00AD5D44">
              <w:rPr>
                <w:rFonts w:ascii="Times New Roman" w:hAnsi="Times New Roman" w:cs="Times New Roman"/>
                <w:color w:val="000000"/>
                <w:lang w:val="en-US"/>
              </w:rPr>
              <w:t xml:space="preserve"> proc. </w:t>
            </w:r>
            <w:proofErr w:type="spellStart"/>
            <w:r w:rsidR="00AD5D44">
              <w:rPr>
                <w:rFonts w:ascii="Times New Roman" w:hAnsi="Times New Roman" w:cs="Times New Roman"/>
                <w:color w:val="000000"/>
                <w:lang w:val="en-US"/>
              </w:rPr>
              <w:t>tarifą</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vidutinis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metinis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žemės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nuomos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mokestis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už</w:t>
            </w:r>
            <w:proofErr w:type="spellEnd"/>
            <w:r w:rsidR="00AD5D44">
              <w:rPr>
                <w:rFonts w:ascii="Times New Roman" w:hAnsi="Times New Roman" w:cs="Times New Roman"/>
                <w:color w:val="000000"/>
                <w:lang w:val="en-US"/>
              </w:rPr>
              <w:t xml:space="preserve"> 1 ha </w:t>
            </w:r>
            <w:proofErr w:type="spellStart"/>
            <w:r w:rsidR="00AD5D44">
              <w:rPr>
                <w:rFonts w:ascii="Times New Roman" w:hAnsi="Times New Roman" w:cs="Times New Roman"/>
                <w:color w:val="000000"/>
                <w:lang w:val="en-US"/>
              </w:rPr>
              <w:t>buvo</w:t>
            </w:r>
            <w:proofErr w:type="spellEnd"/>
            <w:r w:rsidR="00AD5D44">
              <w:rPr>
                <w:rFonts w:ascii="Times New Roman" w:hAnsi="Times New Roman" w:cs="Times New Roman"/>
                <w:color w:val="000000"/>
                <w:lang w:val="en-US"/>
              </w:rPr>
              <w:t xml:space="preserve"> </w:t>
            </w:r>
            <w:r w:rsidR="00760D12">
              <w:rPr>
                <w:rFonts w:ascii="Times New Roman" w:hAnsi="Times New Roman" w:cs="Times New Roman"/>
                <w:color w:val="000000"/>
                <w:lang w:val="en-US"/>
              </w:rPr>
              <w:t>18,01</w:t>
            </w:r>
            <w:r w:rsidR="00AD5D44">
              <w:rPr>
                <w:rFonts w:ascii="Times New Roman" w:hAnsi="Times New Roman" w:cs="Times New Roman"/>
                <w:color w:val="000000"/>
                <w:lang w:val="en-US"/>
              </w:rPr>
              <w:t xml:space="preserve"> Eur.</w:t>
            </w:r>
          </w:p>
          <w:p w:rsidR="00AD5D44" w:rsidRDefault="00AD5D44">
            <w:pPr>
              <w:spacing w:line="360" w:lineRule="auto"/>
              <w:jc w:val="both"/>
              <w:rPr>
                <w:rFonts w:ascii="Times New Roman" w:hAnsi="Times New Roman" w:cs="Times New Roman"/>
                <w:color w:val="000000"/>
                <w:lang w:val="en-US"/>
              </w:rPr>
            </w:pPr>
            <w:proofErr w:type="spellStart"/>
            <w:r>
              <w:rPr>
                <w:rFonts w:ascii="Times New Roman" w:hAnsi="Times New Roman" w:cs="Times New Roman"/>
                <w:color w:val="000000"/>
                <w:lang w:val="en-US"/>
              </w:rPr>
              <w:t>Likusioje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savivaldyb</w:t>
            </w:r>
            <w:proofErr w:type="spellEnd"/>
            <w:r>
              <w:rPr>
                <w:rFonts w:ascii="Times New Roman" w:hAnsi="Times New Roman" w:cs="Times New Roman"/>
                <w:color w:val="000000"/>
              </w:rPr>
              <w:t xml:space="preserve">ės teritorijoje, t. y., </w:t>
            </w:r>
            <w:r>
              <w:rPr>
                <w:rFonts w:ascii="Times New Roman" w:hAnsi="Times New Roman" w:cs="Times New Roman"/>
                <w:color w:val="000000"/>
                <w:u w:val="single"/>
              </w:rPr>
              <w:t>4.12 verčių</w:t>
            </w:r>
            <w:r>
              <w:rPr>
                <w:rFonts w:ascii="Times New Roman" w:hAnsi="Times New Roman" w:cs="Times New Roman"/>
                <w:color w:val="000000"/>
              </w:rPr>
              <w:t xml:space="preserve"> zonoje, </w:t>
            </w:r>
            <w:r w:rsidR="00D46222">
              <w:rPr>
                <w:rFonts w:ascii="Times New Roman" w:hAnsi="Times New Roman" w:cs="Times New Roman"/>
                <w:color w:val="000000"/>
              </w:rPr>
              <w:t>2018</w:t>
            </w:r>
            <w:r>
              <w:rPr>
                <w:rFonts w:ascii="Times New Roman" w:hAnsi="Times New Roman" w:cs="Times New Roman"/>
                <w:color w:val="000000"/>
              </w:rPr>
              <w:t xml:space="preserve"> metais buvo apmokestintas </w:t>
            </w:r>
            <w:r w:rsidR="00D46222">
              <w:rPr>
                <w:rFonts w:ascii="Times New Roman" w:hAnsi="Times New Roman" w:cs="Times New Roman"/>
                <w:color w:val="000000"/>
              </w:rPr>
              <w:t xml:space="preserve">3815 </w:t>
            </w:r>
            <w:r>
              <w:rPr>
                <w:rFonts w:ascii="Times New Roman" w:hAnsi="Times New Roman" w:cs="Times New Roman"/>
                <w:color w:val="000000"/>
              </w:rPr>
              <w:t xml:space="preserve">žemės ūkio paskirties sklypas. Vidutinis metinis nuomos mokestis už 1 ha buvo </w:t>
            </w:r>
            <w:r w:rsidR="00D46222">
              <w:rPr>
                <w:rFonts w:ascii="Times New Roman" w:hAnsi="Times New Roman" w:cs="Times New Roman"/>
                <w:color w:val="000000"/>
              </w:rPr>
              <w:t>12,12</w:t>
            </w:r>
            <w:r>
              <w:rPr>
                <w:rFonts w:ascii="Times New Roman" w:hAnsi="Times New Roman" w:cs="Times New Roman"/>
                <w:color w:val="000000"/>
              </w:rPr>
              <w:t xml:space="preserve"> Eur.</w:t>
            </w:r>
          </w:p>
          <w:p w:rsidR="00AD5D44" w:rsidRDefault="00671C4C">
            <w:pPr>
              <w:spacing w:line="360" w:lineRule="auto"/>
              <w:jc w:val="both"/>
              <w:rPr>
                <w:rFonts w:ascii="Times New Roman" w:hAnsi="Times New Roman" w:cs="Times New Roman"/>
                <w:color w:val="000000"/>
              </w:rPr>
            </w:pPr>
            <w:proofErr w:type="spellStart"/>
            <w:r>
              <w:rPr>
                <w:rFonts w:ascii="Times New Roman" w:hAnsi="Times New Roman" w:cs="Times New Roman"/>
                <w:color w:val="000000"/>
                <w:lang w:val="en-US"/>
              </w:rPr>
              <w:t>v</w:t>
            </w:r>
            <w:r w:rsidR="00AD5D44">
              <w:rPr>
                <w:rFonts w:ascii="Times New Roman" w:hAnsi="Times New Roman" w:cs="Times New Roman"/>
                <w:color w:val="000000"/>
                <w:lang w:val="en-US"/>
              </w:rPr>
              <w:t>alstybin</w:t>
            </w:r>
            <w:proofErr w:type="spellEnd"/>
            <w:r w:rsidR="00AD5D44">
              <w:rPr>
                <w:rFonts w:ascii="Times New Roman" w:hAnsi="Times New Roman" w:cs="Times New Roman"/>
                <w:color w:val="000000"/>
              </w:rPr>
              <w:t xml:space="preserve">ės žemės nuomos mokestis skaičiuojamas nuo vidutinės rinkos vertės, nustatytos pagal Žemės verčių žemėlapius. </w:t>
            </w:r>
          </w:p>
          <w:p w:rsidR="00506D60" w:rsidRDefault="006D0D25">
            <w:pPr>
              <w:spacing w:line="360" w:lineRule="auto"/>
              <w:jc w:val="both"/>
              <w:rPr>
                <w:rFonts w:ascii="Times New Roman" w:hAnsi="Times New Roman" w:cs="Times New Roman"/>
                <w:color w:val="000000"/>
              </w:rPr>
            </w:pPr>
            <w:r>
              <w:rPr>
                <w:rFonts w:ascii="Times New Roman" w:hAnsi="Times New Roman" w:cs="Times New Roman"/>
                <w:color w:val="000000"/>
              </w:rPr>
              <w:t xml:space="preserve"> Melioracijos įstatymo projekte numatyta steigti melioracijos fondą. Planuojama, kad 1,5 proc. Valstybinės žemės</w:t>
            </w:r>
            <w:r w:rsidR="00490F5C">
              <w:rPr>
                <w:rFonts w:ascii="Times New Roman" w:hAnsi="Times New Roman" w:cs="Times New Roman"/>
                <w:color w:val="000000"/>
              </w:rPr>
              <w:t xml:space="preserve"> ūkio paskirties žemės </w:t>
            </w:r>
            <w:r>
              <w:rPr>
                <w:rFonts w:ascii="Times New Roman" w:hAnsi="Times New Roman" w:cs="Times New Roman"/>
                <w:color w:val="000000"/>
              </w:rPr>
              <w:t xml:space="preserve"> nuomos mokesčio būtų pervedama į šį fondą. Norint kompensuoti mokesčių netekimą</w:t>
            </w:r>
            <w:r w:rsidR="00490F5C">
              <w:rPr>
                <w:rFonts w:ascii="Times New Roman" w:hAnsi="Times New Roman" w:cs="Times New Roman"/>
                <w:color w:val="000000"/>
              </w:rPr>
              <w:t xml:space="preserve">, </w:t>
            </w:r>
            <w:r>
              <w:rPr>
                <w:rFonts w:ascii="Times New Roman" w:hAnsi="Times New Roman" w:cs="Times New Roman"/>
                <w:color w:val="000000"/>
              </w:rPr>
              <w:t xml:space="preserve"> reikalinga palaipsniui didinti mokesčio tarifą žemės ūkio paskirties žemei. </w:t>
            </w:r>
          </w:p>
          <w:p w:rsidR="006D0D25" w:rsidRDefault="006D0D25">
            <w:pPr>
              <w:spacing w:line="360" w:lineRule="auto"/>
              <w:jc w:val="both"/>
              <w:rPr>
                <w:rFonts w:ascii="Times New Roman" w:hAnsi="Times New Roman" w:cs="Times New Roman"/>
                <w:color w:val="000000"/>
                <w:lang w:val="en-US"/>
              </w:rPr>
            </w:pPr>
            <w:r>
              <w:rPr>
                <w:rFonts w:ascii="Times New Roman" w:hAnsi="Times New Roman" w:cs="Times New Roman"/>
                <w:color w:val="000000"/>
              </w:rPr>
              <w:t>Reikia pripažinti</w:t>
            </w:r>
            <w:r w:rsidR="00C261D8">
              <w:rPr>
                <w:rFonts w:ascii="Times New Roman" w:hAnsi="Times New Roman" w:cs="Times New Roman"/>
                <w:color w:val="000000"/>
              </w:rPr>
              <w:t>, k</w:t>
            </w:r>
            <w:r>
              <w:rPr>
                <w:rFonts w:ascii="Times New Roman" w:hAnsi="Times New Roman" w:cs="Times New Roman"/>
                <w:color w:val="000000"/>
              </w:rPr>
              <w:t xml:space="preserve">ad </w:t>
            </w:r>
            <w:r w:rsidR="00C261D8">
              <w:rPr>
                <w:rFonts w:ascii="Times New Roman" w:hAnsi="Times New Roman" w:cs="Times New Roman"/>
                <w:color w:val="000000"/>
              </w:rPr>
              <w:t>žemės ūkio paskirties žemės  vidutinis metinis žemės nuomos mok</w:t>
            </w:r>
            <w:r w:rsidR="00490F5C">
              <w:rPr>
                <w:rFonts w:ascii="Times New Roman" w:hAnsi="Times New Roman" w:cs="Times New Roman"/>
                <w:color w:val="000000"/>
              </w:rPr>
              <w:t>es</w:t>
            </w:r>
            <w:r w:rsidR="00C261D8">
              <w:rPr>
                <w:rFonts w:ascii="Times New Roman" w:hAnsi="Times New Roman" w:cs="Times New Roman"/>
                <w:color w:val="000000"/>
              </w:rPr>
              <w:t xml:space="preserve">tis  yra </w:t>
            </w:r>
            <w:r w:rsidR="00C261D8">
              <w:rPr>
                <w:rFonts w:ascii="Times New Roman" w:hAnsi="Times New Roman" w:cs="Times New Roman"/>
                <w:color w:val="000000"/>
              </w:rPr>
              <w:lastRenderedPageBreak/>
              <w:t>keletą kartų mažesnis nei rinkoje. Taikant sprendimo projekte žemės ūkio paskirties žemei siūlom</w:t>
            </w:r>
            <w:r w:rsidR="00490F5C">
              <w:rPr>
                <w:rFonts w:ascii="Times New Roman" w:hAnsi="Times New Roman" w:cs="Times New Roman"/>
                <w:color w:val="000000"/>
              </w:rPr>
              <w:t>ą</w:t>
            </w:r>
            <w:r w:rsidR="00C261D8">
              <w:rPr>
                <w:rFonts w:ascii="Times New Roman" w:hAnsi="Times New Roman" w:cs="Times New Roman"/>
                <w:color w:val="000000"/>
              </w:rPr>
              <w:t xml:space="preserve"> 2 proc. tarifą, vidutinis  metinis nuomos mokestis </w:t>
            </w:r>
            <w:r w:rsidR="00490F5C">
              <w:rPr>
                <w:rFonts w:ascii="Times New Roman" w:hAnsi="Times New Roman" w:cs="Times New Roman"/>
                <w:color w:val="000000"/>
              </w:rPr>
              <w:t xml:space="preserve"> </w:t>
            </w:r>
            <w:r w:rsidR="00490F5C" w:rsidRPr="00A170C3">
              <w:rPr>
                <w:rFonts w:ascii="Times New Roman" w:hAnsi="Times New Roman" w:cs="Times New Roman"/>
                <w:color w:val="000000"/>
                <w:u w:val="single"/>
              </w:rPr>
              <w:t>4.2  verčių zonoje</w:t>
            </w:r>
            <w:r w:rsidR="00490F5C">
              <w:rPr>
                <w:rFonts w:ascii="Times New Roman" w:hAnsi="Times New Roman" w:cs="Times New Roman"/>
                <w:color w:val="000000"/>
              </w:rPr>
              <w:t xml:space="preserve"> (priemiesčio teritorija) būtų apie 24 Eur, </w:t>
            </w:r>
            <w:r w:rsidR="00C261D8" w:rsidRPr="00A170C3">
              <w:rPr>
                <w:rFonts w:ascii="Times New Roman" w:hAnsi="Times New Roman" w:cs="Times New Roman"/>
                <w:color w:val="000000"/>
                <w:u w:val="single"/>
              </w:rPr>
              <w:t>4.12 verčių zonoje</w:t>
            </w:r>
            <w:r w:rsidR="00C261D8">
              <w:rPr>
                <w:rFonts w:ascii="Times New Roman" w:hAnsi="Times New Roman" w:cs="Times New Roman"/>
                <w:color w:val="000000"/>
              </w:rPr>
              <w:t xml:space="preserve"> (likusi savivaldybės teritorija) būtų apie 20 Eur, kai rinkoje s</w:t>
            </w:r>
            <w:r w:rsidR="00490F5C">
              <w:rPr>
                <w:rFonts w:ascii="Times New Roman" w:hAnsi="Times New Roman" w:cs="Times New Roman"/>
                <w:color w:val="000000"/>
              </w:rPr>
              <w:t>vy</w:t>
            </w:r>
            <w:r w:rsidR="00C261D8">
              <w:rPr>
                <w:rFonts w:ascii="Times New Roman" w:hAnsi="Times New Roman" w:cs="Times New Roman"/>
                <w:color w:val="000000"/>
              </w:rPr>
              <w:t>ruoja nuo 60 Eur iki 150 Eur.</w:t>
            </w:r>
            <w:r w:rsidR="00490F5C">
              <w:rPr>
                <w:rFonts w:ascii="Times New Roman" w:hAnsi="Times New Roman" w:cs="Times New Roman"/>
                <w:color w:val="000000"/>
              </w:rPr>
              <w:t xml:space="preserve"> Kaimyniniuose rajonuose 2019 metams nustatyti žemės ūkio paskirties žemės mokesčio tarifai: Kupiškio – 2 proc., Rokiškio – 2 proc., Ukmergės </w:t>
            </w:r>
            <w:r w:rsidR="007463A2">
              <w:rPr>
                <w:rFonts w:ascii="Times New Roman" w:hAnsi="Times New Roman" w:cs="Times New Roman"/>
                <w:color w:val="000000"/>
              </w:rPr>
              <w:t>–</w:t>
            </w:r>
            <w:r w:rsidR="00490F5C">
              <w:rPr>
                <w:rFonts w:ascii="Times New Roman" w:hAnsi="Times New Roman" w:cs="Times New Roman"/>
                <w:color w:val="000000"/>
              </w:rPr>
              <w:t xml:space="preserve"> </w:t>
            </w:r>
            <w:r w:rsidR="007463A2">
              <w:rPr>
                <w:rFonts w:ascii="Times New Roman" w:hAnsi="Times New Roman" w:cs="Times New Roman"/>
                <w:color w:val="000000"/>
              </w:rPr>
              <w:t>2 proc.</w:t>
            </w:r>
          </w:p>
          <w:p w:rsidR="00AD5D44" w:rsidRDefault="007C0087">
            <w:pPr>
              <w:spacing w:after="140" w:line="360" w:lineRule="auto"/>
              <w:jc w:val="both"/>
              <w:rPr>
                <w:rFonts w:ascii="Times New Roman" w:hAnsi="Times New Roman" w:cs="Times New Roman"/>
                <w:color w:val="000000"/>
                <w:lang w:val="en-US"/>
              </w:rPr>
            </w:pPr>
            <w:proofErr w:type="spellStart"/>
            <w:r>
              <w:rPr>
                <w:rFonts w:ascii="Times New Roman" w:hAnsi="Times New Roman" w:cs="Times New Roman"/>
                <w:color w:val="000000"/>
                <w:lang w:val="en-US"/>
              </w:rPr>
              <w:t>Kitos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paskirties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žemei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siūloma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palikti</w:t>
            </w:r>
            <w:proofErr w:type="spellEnd"/>
            <w:r>
              <w:rPr>
                <w:rFonts w:ascii="Times New Roman" w:hAnsi="Times New Roman" w:cs="Times New Roman"/>
                <w:color w:val="000000"/>
                <w:lang w:val="en-US"/>
              </w:rPr>
              <w:t xml:space="preserve"> 2018 </w:t>
            </w:r>
            <w:proofErr w:type="spellStart"/>
            <w:r>
              <w:rPr>
                <w:rFonts w:ascii="Times New Roman" w:hAnsi="Times New Roman" w:cs="Times New Roman"/>
                <w:color w:val="000000"/>
                <w:lang w:val="en-US"/>
              </w:rPr>
              <w:t>galiojusius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tarifus</w:t>
            </w:r>
            <w:proofErr w:type="spellEnd"/>
            <w:r>
              <w:rPr>
                <w:rFonts w:ascii="Times New Roman" w:hAnsi="Times New Roman" w:cs="Times New Roman"/>
                <w:color w:val="000000"/>
                <w:lang w:val="en-US"/>
              </w:rPr>
              <w:t>.</w:t>
            </w:r>
          </w:p>
          <w:p w:rsidR="00AD5D44" w:rsidRDefault="00AD5D44">
            <w:pPr>
              <w:spacing w:line="360" w:lineRule="auto"/>
              <w:rPr>
                <w:rFonts w:hint="eastAsia"/>
              </w:rPr>
            </w:pPr>
            <w:proofErr w:type="spellStart"/>
            <w:r>
              <w:rPr>
                <w:rFonts w:ascii="Times New Roman" w:hAnsi="Times New Roman" w:cs="Times New Roman"/>
                <w:color w:val="000000"/>
                <w:lang w:val="en-US"/>
              </w:rPr>
              <w:t>Pateiktame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sprendimo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projekte</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numatyti</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w:t>
            </w:r>
            <w:proofErr w:type="spellEnd"/>
            <w:r>
              <w:rPr>
                <w:rFonts w:ascii="Times New Roman" w:hAnsi="Times New Roman" w:cs="Times New Roman"/>
                <w:color w:val="000000"/>
              </w:rPr>
              <w:t xml:space="preserve">ės nuomos mokesčio mokėtojams, turintiems teisę į šio mokesčio lengvatą, neapmokestinami žemės sklypų dydžiai paliekami tokie pat kaip ir </w:t>
            </w:r>
            <w:r w:rsidR="00D46222">
              <w:rPr>
                <w:rFonts w:ascii="Times New Roman" w:hAnsi="Times New Roman" w:cs="Times New Roman"/>
                <w:color w:val="000000"/>
              </w:rPr>
              <w:t>2018</w:t>
            </w:r>
            <w:r>
              <w:rPr>
                <w:rFonts w:ascii="Times New Roman" w:hAnsi="Times New Roman" w:cs="Times New Roman"/>
                <w:color w:val="000000"/>
              </w:rPr>
              <w:t xml:space="preserve"> metais.</w:t>
            </w:r>
          </w:p>
          <w:p w:rsidR="00AD5D44" w:rsidRDefault="00AD5D44">
            <w:pPr>
              <w:spacing w:line="360" w:lineRule="auto"/>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lastRenderedPageBreak/>
              <w:t xml:space="preserve">11. </w:t>
            </w:r>
            <w:proofErr w:type="spellStart"/>
            <w:r>
              <w:rPr>
                <w:rFonts w:ascii="Times New Roman" w:hAnsi="Times New Roman" w:cs="Times New Roman"/>
                <w:b/>
                <w:color w:val="000000"/>
                <w:lang w:val="en-US"/>
              </w:rPr>
              <w:t>Sprendimo</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vykdytojai</w:t>
            </w:r>
            <w:proofErr w:type="spellEnd"/>
            <w:r>
              <w:rPr>
                <w:rFonts w:ascii="Times New Roman" w:hAnsi="Times New Roman" w:cs="Times New Roman"/>
                <w:b/>
                <w:color w:val="000000"/>
                <w:lang w:val="en-US"/>
              </w:rPr>
              <w:t xml:space="preserve">, </w:t>
            </w:r>
            <w:r>
              <w:rPr>
                <w:rFonts w:ascii="Times New Roman" w:hAnsi="Times New Roman" w:cs="Times New Roman"/>
                <w:b/>
                <w:color w:val="000000"/>
              </w:rPr>
              <w:t>įgyvendinimo (vykdymo) terminai</w:t>
            </w:r>
          </w:p>
        </w:tc>
      </w:tr>
      <w:tr w:rsidR="00AD5D44">
        <w:trPr>
          <w:trHeight w:val="23"/>
        </w:trPr>
        <w:tc>
          <w:tcPr>
            <w:tcW w:w="9854" w:type="dxa"/>
            <w:shd w:val="clear" w:color="auto" w:fill="auto"/>
          </w:tcPr>
          <w:p w:rsidR="00AD5D44" w:rsidRDefault="00AD5D44">
            <w:pPr>
              <w:snapToGrid w:val="0"/>
              <w:spacing w:line="360" w:lineRule="auto"/>
              <w:rPr>
                <w:rFonts w:ascii="Times New Roman" w:hAnsi="Times New Roman" w:cs="Times New Roman"/>
                <w:color w:val="000000"/>
                <w:lang w:val="en-US"/>
              </w:rPr>
            </w:pPr>
          </w:p>
          <w:p w:rsidR="00AD5D44" w:rsidRDefault="00AD5D44">
            <w:pPr>
              <w:spacing w:line="360" w:lineRule="auto"/>
              <w:rPr>
                <w:rFonts w:hint="eastAsia"/>
              </w:rPr>
            </w:pPr>
            <w:proofErr w:type="spellStart"/>
            <w:r>
              <w:rPr>
                <w:rFonts w:ascii="Times New Roman" w:hAnsi="Times New Roman" w:cs="Times New Roman"/>
                <w:color w:val="000000"/>
                <w:lang w:val="en-US"/>
              </w:rPr>
              <w:t>Žem</w:t>
            </w:r>
            <w:proofErr w:type="spellEnd"/>
            <w:r>
              <w:rPr>
                <w:rFonts w:ascii="Times New Roman" w:hAnsi="Times New Roman" w:cs="Times New Roman"/>
                <w:color w:val="000000"/>
              </w:rPr>
              <w:t xml:space="preserve">ės ūkio skyrius </w:t>
            </w:r>
            <w:r w:rsidR="00D46222">
              <w:rPr>
                <w:rFonts w:ascii="Times New Roman" w:hAnsi="Times New Roman" w:cs="Times New Roman"/>
                <w:color w:val="000000"/>
              </w:rPr>
              <w:t>2019</w:t>
            </w:r>
            <w:r>
              <w:rPr>
                <w:rFonts w:ascii="Times New Roman" w:hAnsi="Times New Roman" w:cs="Times New Roman"/>
                <w:color w:val="000000"/>
              </w:rPr>
              <w:t xml:space="preserve"> metai. </w:t>
            </w:r>
          </w:p>
          <w:p w:rsidR="00AD5D44" w:rsidRDefault="00AD5D44">
            <w:pPr>
              <w:spacing w:line="360" w:lineRule="auto"/>
              <w:rPr>
                <w:rFonts w:hint="eastAsia"/>
              </w:rPr>
            </w:pPr>
          </w:p>
        </w:tc>
      </w:tr>
      <w:tr w:rsidR="00AD5D44">
        <w:trPr>
          <w:trHeight w:val="23"/>
        </w:trPr>
        <w:tc>
          <w:tcPr>
            <w:tcW w:w="9854" w:type="dxa"/>
            <w:shd w:val="clear" w:color="auto" w:fill="auto"/>
          </w:tcPr>
          <w:p w:rsidR="00AD5D44" w:rsidRDefault="00AD5D44">
            <w:pPr>
              <w:rPr>
                <w:rFonts w:hint="eastAsia"/>
              </w:rPr>
            </w:pPr>
            <w:r>
              <w:rPr>
                <w:rFonts w:ascii="Times New Roman" w:hAnsi="Times New Roman" w:cs="Times New Roman"/>
                <w:b/>
                <w:color w:val="000000"/>
                <w:lang w:val="en-US"/>
              </w:rPr>
              <w:t xml:space="preserve">12. </w:t>
            </w:r>
            <w:proofErr w:type="spellStart"/>
            <w:r>
              <w:rPr>
                <w:rFonts w:ascii="Times New Roman" w:hAnsi="Times New Roman" w:cs="Times New Roman"/>
                <w:b/>
                <w:color w:val="000000"/>
                <w:lang w:val="en-US"/>
              </w:rPr>
              <w:t>Projekto</w:t>
            </w:r>
            <w:proofErr w:type="spellEnd"/>
            <w:r>
              <w:rPr>
                <w:rFonts w:ascii="Times New Roman" w:hAnsi="Times New Roman" w:cs="Times New Roman"/>
                <w:b/>
                <w:color w:val="000000"/>
                <w:lang w:val="en-US"/>
              </w:rPr>
              <w:t xml:space="preserve"> </w:t>
            </w:r>
            <w:proofErr w:type="spellStart"/>
            <w:r>
              <w:rPr>
                <w:rFonts w:ascii="Times New Roman" w:hAnsi="Times New Roman" w:cs="Times New Roman"/>
                <w:b/>
                <w:color w:val="000000"/>
                <w:lang w:val="en-US"/>
              </w:rPr>
              <w:t>iniciatorius</w:t>
            </w:r>
            <w:proofErr w:type="spellEnd"/>
          </w:p>
        </w:tc>
      </w:tr>
      <w:tr w:rsidR="00AD5D44">
        <w:trPr>
          <w:trHeight w:val="23"/>
        </w:trPr>
        <w:tc>
          <w:tcPr>
            <w:tcW w:w="9854" w:type="dxa"/>
            <w:shd w:val="clear" w:color="auto" w:fill="auto"/>
          </w:tcPr>
          <w:p w:rsidR="00AD5D44" w:rsidRDefault="00AD5D44">
            <w:pPr>
              <w:snapToGrid w:val="0"/>
              <w:rPr>
                <w:rFonts w:ascii="Times New Roman" w:hAnsi="Times New Roman" w:cs="Times New Roman"/>
                <w:color w:val="000000"/>
                <w:lang w:val="en-US"/>
              </w:rPr>
            </w:pPr>
          </w:p>
          <w:p w:rsidR="00AD5D44" w:rsidRDefault="00AD5D44">
            <w:pPr>
              <w:spacing w:line="360" w:lineRule="auto"/>
              <w:rPr>
                <w:rFonts w:hint="eastAsia"/>
              </w:rPr>
            </w:pPr>
            <w:r>
              <w:rPr>
                <w:rFonts w:ascii="Times New Roman" w:hAnsi="Times New Roman" w:cs="Times New Roman"/>
                <w:color w:val="000000"/>
                <w:lang w:val="en-US"/>
              </w:rPr>
              <w:t xml:space="preserve">Anykščių </w:t>
            </w:r>
            <w:proofErr w:type="spellStart"/>
            <w:r>
              <w:rPr>
                <w:rFonts w:ascii="Times New Roman" w:hAnsi="Times New Roman" w:cs="Times New Roman"/>
                <w:color w:val="000000"/>
                <w:lang w:val="en-US"/>
              </w:rPr>
              <w:t>rajono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savivaldybės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administracija</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ir</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Žemės</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ūkio</w:t>
            </w:r>
            <w:proofErr w:type="spellEnd"/>
            <w:r>
              <w:rPr>
                <w:rFonts w:ascii="Times New Roman" w:hAnsi="Times New Roman" w:cs="Times New Roman"/>
                <w:color w:val="000000"/>
                <w:lang w:val="en-US"/>
              </w:rPr>
              <w:t xml:space="preserve"> </w:t>
            </w:r>
            <w:proofErr w:type="spellStart"/>
            <w:r>
              <w:rPr>
                <w:rFonts w:ascii="Times New Roman" w:hAnsi="Times New Roman" w:cs="Times New Roman"/>
                <w:color w:val="000000"/>
                <w:lang w:val="en-US"/>
              </w:rPr>
              <w:t>skyrius</w:t>
            </w:r>
            <w:proofErr w:type="spellEnd"/>
            <w:r>
              <w:rPr>
                <w:rFonts w:ascii="Times New Roman" w:hAnsi="Times New Roman" w:cs="Times New Roman"/>
                <w:color w:val="000000"/>
                <w:lang w:val="en-US"/>
              </w:rPr>
              <w:t>.</w:t>
            </w:r>
          </w:p>
          <w:p w:rsidR="00AD5D44" w:rsidRDefault="00AD5D44">
            <w:pPr>
              <w:rPr>
                <w:rFonts w:hint="eastAsia"/>
              </w:rPr>
            </w:pPr>
          </w:p>
        </w:tc>
      </w:tr>
      <w:tr w:rsidR="00AD5D44">
        <w:trPr>
          <w:trHeight w:val="683"/>
        </w:trPr>
        <w:tc>
          <w:tcPr>
            <w:tcW w:w="9854" w:type="dxa"/>
            <w:shd w:val="clear" w:color="auto" w:fill="auto"/>
          </w:tcPr>
          <w:p w:rsidR="00AD5D44" w:rsidRDefault="00AD5D44">
            <w:pPr>
              <w:snapToGrid w:val="0"/>
              <w:rPr>
                <w:rFonts w:hint="eastAsia"/>
              </w:rPr>
            </w:pPr>
          </w:p>
        </w:tc>
      </w:tr>
      <w:tr w:rsidR="00AD5D44">
        <w:trPr>
          <w:trHeight w:val="23"/>
        </w:trPr>
        <w:tc>
          <w:tcPr>
            <w:tcW w:w="9854" w:type="dxa"/>
            <w:shd w:val="clear" w:color="auto" w:fill="auto"/>
          </w:tcPr>
          <w:p w:rsidR="00AD5D44" w:rsidRDefault="00AD5D44">
            <w:pPr>
              <w:snapToGrid w:val="0"/>
              <w:rPr>
                <w:rFonts w:hint="eastAsia"/>
              </w:rPr>
            </w:pPr>
            <w:r>
              <w:rPr>
                <w:rFonts w:ascii="Times New Roman" w:hAnsi="Times New Roman" w:cs="Times New Roman"/>
                <w:color w:val="000000"/>
              </w:rPr>
              <w:t>Pranešėjas Žemės ūkio skyriaus vedėjas V. Velikonis</w:t>
            </w:r>
          </w:p>
        </w:tc>
      </w:tr>
      <w:tr w:rsidR="00596419">
        <w:trPr>
          <w:trHeight w:val="23"/>
        </w:trPr>
        <w:tc>
          <w:tcPr>
            <w:tcW w:w="9854" w:type="dxa"/>
            <w:shd w:val="clear" w:color="auto" w:fill="auto"/>
          </w:tcPr>
          <w:p w:rsidR="00596419" w:rsidRDefault="00596419">
            <w:pPr>
              <w:snapToGrid w:val="0"/>
              <w:rPr>
                <w:rFonts w:ascii="Times New Roman" w:hAnsi="Times New Roman" w:cs="Times New Roman"/>
                <w:color w:val="000000"/>
              </w:rPr>
            </w:pPr>
          </w:p>
        </w:tc>
      </w:tr>
    </w:tbl>
    <w:p w:rsidR="00AD5D44" w:rsidRDefault="00596419">
      <w:pPr>
        <w:spacing w:after="140" w:line="360" w:lineRule="auto"/>
        <w:rPr>
          <w:rFonts w:ascii="Times New Roman" w:hAnsi="Times New Roman" w:cs="Times New Roman"/>
          <w:color w:val="000000"/>
          <w:lang w:val="en-US"/>
        </w:rPr>
      </w:pPr>
      <w:r>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Rengėja</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Žemės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ūkio</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skyriaus</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vyriausioji</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specialistė</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Laima</w:t>
      </w:r>
      <w:proofErr w:type="spellEnd"/>
      <w:r w:rsidR="00AD5D44">
        <w:rPr>
          <w:rFonts w:ascii="Times New Roman" w:hAnsi="Times New Roman" w:cs="Times New Roman"/>
          <w:color w:val="000000"/>
          <w:lang w:val="en-US"/>
        </w:rPr>
        <w:t xml:space="preserve"> </w:t>
      </w:r>
      <w:proofErr w:type="spellStart"/>
      <w:r w:rsidR="00AD5D44">
        <w:rPr>
          <w:rFonts w:ascii="Times New Roman" w:hAnsi="Times New Roman" w:cs="Times New Roman"/>
          <w:color w:val="000000"/>
          <w:lang w:val="en-US"/>
        </w:rPr>
        <w:t>Repečkienė</w:t>
      </w:r>
      <w:proofErr w:type="spellEnd"/>
    </w:p>
    <w:p w:rsidR="00AD5D44" w:rsidRDefault="00AD5D44">
      <w:pPr>
        <w:rPr>
          <w:rFonts w:ascii="Times New Roman" w:hAnsi="Times New Roman" w:cs="Times New Roman"/>
          <w:color w:val="000000"/>
          <w:lang w:val="en-US"/>
        </w:rPr>
      </w:pPr>
    </w:p>
    <w:p w:rsidR="00AD5D44" w:rsidRDefault="00AD5D44">
      <w:pPr>
        <w:spacing w:after="140" w:line="360" w:lineRule="auto"/>
        <w:jc w:val="both"/>
        <w:rPr>
          <w:rFonts w:ascii="Times New Roman" w:hAnsi="Times New Roman" w:cs="Times New Roman"/>
          <w:color w:val="000000"/>
          <w:lang w:val="en-US"/>
        </w:rPr>
      </w:pPr>
    </w:p>
    <w:p w:rsidR="00AD5D44" w:rsidRDefault="009213E1">
      <w:pPr>
        <w:jc w:val="center"/>
        <w:rPr>
          <w:rFonts w:ascii="Times New Roman" w:hAnsi="Times New Roman" w:cs="Times New Roman"/>
          <w:color w:val="000000"/>
          <w:lang w:val="en-US"/>
        </w:rPr>
      </w:pPr>
      <w:hyperlink r:id="rId6" w:history="1"/>
    </w:p>
    <w:p w:rsidR="00AD5D44" w:rsidRDefault="00AD5D44">
      <w:pPr>
        <w:jc w:val="center"/>
        <w:rPr>
          <w:rFonts w:ascii="Times New Roman" w:hAnsi="Times New Roman" w:cs="Times New Roman"/>
          <w:color w:val="000000"/>
          <w:lang w:val="en-US"/>
        </w:rPr>
      </w:pPr>
    </w:p>
    <w:p w:rsidR="00AD5D44" w:rsidRDefault="00AD5D44">
      <w:pPr>
        <w:jc w:val="center"/>
        <w:rPr>
          <w:rFonts w:ascii="Times New Roman" w:hAnsi="Times New Roman" w:cs="Times New Roman"/>
          <w:color w:val="000000"/>
          <w:lang w:val="en-US"/>
        </w:rPr>
      </w:pPr>
    </w:p>
    <w:p w:rsidR="00AD5D44" w:rsidRDefault="00AD5D44">
      <w:pPr>
        <w:jc w:val="center"/>
        <w:rPr>
          <w:rFonts w:ascii="Times New Roman" w:hAnsi="Times New Roman" w:cs="Times New Roman"/>
          <w:color w:val="000000"/>
          <w:lang w:val="en-US"/>
        </w:rPr>
      </w:pPr>
    </w:p>
    <w:p w:rsidR="00AD5D44" w:rsidRDefault="00AD5D44">
      <w:pPr>
        <w:jc w:val="center"/>
        <w:rPr>
          <w:rFonts w:ascii="Times New Roman" w:hAnsi="Times New Roman" w:cs="Times New Roman"/>
          <w:color w:val="000000"/>
          <w:lang w:val="en-US"/>
        </w:rPr>
      </w:pPr>
    </w:p>
    <w:p w:rsidR="00AD5D44" w:rsidRDefault="00AD5D44">
      <w:pPr>
        <w:jc w:val="center"/>
        <w:rPr>
          <w:rFonts w:ascii="Times New Roman" w:hAnsi="Times New Roman" w:cs="Times New Roman"/>
          <w:color w:val="000000"/>
          <w:lang w:val="en-US"/>
        </w:rPr>
      </w:pPr>
    </w:p>
    <w:p w:rsidR="00AD5D44" w:rsidRDefault="00AD5D44">
      <w:pPr>
        <w:jc w:val="center"/>
        <w:rPr>
          <w:rFonts w:ascii="Times New Roman" w:hAnsi="Times New Roman" w:cs="Times New Roman"/>
          <w:color w:val="000000"/>
          <w:lang w:val="en-US"/>
        </w:rPr>
      </w:pPr>
    </w:p>
    <w:p w:rsidR="00AD5D44" w:rsidRDefault="00AD5D44">
      <w:pPr>
        <w:jc w:val="center"/>
        <w:rPr>
          <w:rFonts w:ascii="Times New Roman" w:hAnsi="Times New Roman" w:cs="Times New Roman"/>
          <w:color w:val="000000"/>
          <w:lang w:val="en-US"/>
        </w:rPr>
      </w:pPr>
    </w:p>
    <w:p w:rsidR="00AD5D44" w:rsidRDefault="00AD5D44">
      <w:pPr>
        <w:jc w:val="center"/>
        <w:rPr>
          <w:rFonts w:ascii="Times New Roman" w:hAnsi="Times New Roman" w:cs="Times New Roman"/>
          <w:color w:val="000000"/>
          <w:lang w:val="en-US"/>
        </w:rPr>
      </w:pPr>
    </w:p>
    <w:p w:rsidR="00AD5D44" w:rsidRDefault="00AD5D44">
      <w:pPr>
        <w:jc w:val="center"/>
        <w:rPr>
          <w:rFonts w:ascii="Times New Roman" w:hAnsi="Times New Roman" w:cs="Times New Roman"/>
          <w:color w:val="000000"/>
          <w:lang w:val="en-US"/>
        </w:rPr>
      </w:pPr>
    </w:p>
    <w:p w:rsidR="00AD5D44" w:rsidRDefault="00AD5D44">
      <w:pPr>
        <w:rPr>
          <w:rFonts w:hint="eastAsia"/>
        </w:rPr>
        <w:sectPr w:rsidR="00AD5D44" w:rsidSect="004E4868">
          <w:pgSz w:w="11906" w:h="16838"/>
          <w:pgMar w:top="1134" w:right="567" w:bottom="1134" w:left="1701" w:header="567" w:footer="567" w:gutter="0"/>
          <w:cols w:space="1296"/>
          <w:docGrid w:linePitch="360" w:charSpace="-6554"/>
        </w:sectPr>
      </w:pPr>
    </w:p>
    <w:p w:rsidR="009B718A" w:rsidRPr="00667719" w:rsidRDefault="009B718A" w:rsidP="009B718A">
      <w:pPr>
        <w:jc w:val="center"/>
        <w:rPr>
          <w:rFonts w:hint="eastAsia"/>
          <w:b/>
        </w:rPr>
      </w:pPr>
      <w:r w:rsidRPr="00667719">
        <w:rPr>
          <w:b/>
        </w:rPr>
        <w:lastRenderedPageBreak/>
        <w:t xml:space="preserve">               </w:t>
      </w:r>
      <w:r>
        <w:rPr>
          <w:b/>
        </w:rPr>
        <w:t xml:space="preserve">                                                                                     </w:t>
      </w:r>
      <w:r w:rsidRPr="00667719">
        <w:rPr>
          <w:b/>
        </w:rPr>
        <w:t xml:space="preserve">      Lyginamasis variantas</w:t>
      </w:r>
    </w:p>
    <w:p w:rsidR="009B718A" w:rsidRPr="00667719" w:rsidRDefault="009B718A" w:rsidP="009B718A">
      <w:pPr>
        <w:jc w:val="center"/>
        <w:rPr>
          <w:rFonts w:hint="eastAsia"/>
          <w:b/>
          <w:szCs w:val="20"/>
        </w:rPr>
      </w:pPr>
      <w:r w:rsidRPr="00667719">
        <w:rPr>
          <w:b/>
          <w:noProof/>
        </w:rPr>
        <w:drawing>
          <wp:inline distT="0" distB="0" distL="0" distR="0" wp14:anchorId="3CFDB32B" wp14:editId="6BCF3D67">
            <wp:extent cx="638175" cy="6381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solidFill>
                      <a:srgbClr val="FFFFFF"/>
                    </a:solidFill>
                    <a:ln>
                      <a:noFill/>
                    </a:ln>
                  </pic:spPr>
                </pic:pic>
              </a:graphicData>
            </a:graphic>
          </wp:inline>
        </w:drawing>
      </w:r>
    </w:p>
    <w:p w:rsidR="009B718A" w:rsidRDefault="009B718A" w:rsidP="009B718A">
      <w:pPr>
        <w:jc w:val="center"/>
        <w:rPr>
          <w:rFonts w:hint="eastAsia"/>
          <w:szCs w:val="20"/>
        </w:rPr>
      </w:pPr>
    </w:p>
    <w:p w:rsidR="009B718A" w:rsidRDefault="009B718A" w:rsidP="009B718A">
      <w:pPr>
        <w:rPr>
          <w:rFonts w:hint="eastAsia"/>
          <w:szCs w:val="20"/>
        </w:rPr>
      </w:pPr>
    </w:p>
    <w:p w:rsidR="009B718A" w:rsidRDefault="009B718A" w:rsidP="009B718A">
      <w:pPr>
        <w:jc w:val="center"/>
        <w:rPr>
          <w:rFonts w:ascii="Times New Roman" w:hAnsi="Times New Roman" w:cs="Times New Roman"/>
          <w:b/>
        </w:rPr>
      </w:pPr>
      <w:r>
        <w:rPr>
          <w:rFonts w:ascii="Times New Roman" w:hAnsi="Times New Roman" w:cs="Times New Roman"/>
          <w:b/>
        </w:rPr>
        <w:t>ANYKŠČIŲ RAJONO SAVIVALDYBĖS</w:t>
      </w:r>
    </w:p>
    <w:p w:rsidR="009B718A" w:rsidRDefault="009B718A" w:rsidP="009B718A">
      <w:pPr>
        <w:jc w:val="center"/>
        <w:rPr>
          <w:rFonts w:ascii="Times New Roman" w:hAnsi="Times New Roman" w:cs="Times New Roman"/>
          <w:b/>
          <w:sz w:val="28"/>
        </w:rPr>
      </w:pPr>
      <w:r>
        <w:rPr>
          <w:rFonts w:ascii="Times New Roman" w:hAnsi="Times New Roman" w:cs="Times New Roman"/>
          <w:b/>
        </w:rPr>
        <w:t>TARYBA</w:t>
      </w:r>
    </w:p>
    <w:p w:rsidR="009B718A" w:rsidRDefault="009B718A" w:rsidP="009B718A">
      <w:pPr>
        <w:jc w:val="center"/>
        <w:rPr>
          <w:rFonts w:ascii="Times New Roman" w:hAnsi="Times New Roman" w:cs="Times New Roman"/>
          <w:b/>
          <w:sz w:val="28"/>
        </w:rPr>
      </w:pPr>
    </w:p>
    <w:p w:rsidR="009B718A" w:rsidRDefault="009B718A" w:rsidP="009B718A">
      <w:pPr>
        <w:jc w:val="center"/>
        <w:rPr>
          <w:rFonts w:ascii="Times New Roman" w:hAnsi="Times New Roman" w:cs="Times New Roman"/>
          <w:b/>
        </w:rPr>
      </w:pPr>
      <w:r>
        <w:rPr>
          <w:rFonts w:ascii="Times New Roman" w:hAnsi="Times New Roman" w:cs="Times New Roman"/>
          <w:b/>
        </w:rPr>
        <w:t>SPRENDIMAS</w:t>
      </w:r>
    </w:p>
    <w:p w:rsidR="009B718A" w:rsidRDefault="009B718A" w:rsidP="009B718A">
      <w:pPr>
        <w:jc w:val="center"/>
        <w:rPr>
          <w:rFonts w:ascii="Times New Roman" w:hAnsi="Times New Roman" w:cs="Times New Roman"/>
          <w:b/>
          <w:caps/>
        </w:rPr>
      </w:pPr>
      <w:r>
        <w:rPr>
          <w:rFonts w:ascii="Times New Roman" w:hAnsi="Times New Roman" w:cs="Times New Roman"/>
          <w:b/>
        </w:rPr>
        <w:t>(projektas)</w:t>
      </w:r>
    </w:p>
    <w:p w:rsidR="009B718A" w:rsidRDefault="009B718A" w:rsidP="009B718A">
      <w:pPr>
        <w:jc w:val="center"/>
        <w:rPr>
          <w:rFonts w:ascii="Times New Roman" w:hAnsi="Times New Roman" w:cs="Times New Roman"/>
        </w:rPr>
      </w:pPr>
      <w:r>
        <w:rPr>
          <w:rFonts w:ascii="Times New Roman" w:hAnsi="Times New Roman" w:cs="Times New Roman"/>
          <w:b/>
          <w:caps/>
        </w:rPr>
        <w:t xml:space="preserve">DĖL </w:t>
      </w:r>
      <w:r w:rsidR="008B2159">
        <w:rPr>
          <w:rFonts w:ascii="Times New Roman" w:hAnsi="Times New Roman" w:cs="Times New Roman"/>
          <w:b/>
          <w:caps/>
        </w:rPr>
        <w:t>2019</w:t>
      </w:r>
      <w:r>
        <w:rPr>
          <w:rFonts w:ascii="Times New Roman" w:hAnsi="Times New Roman" w:cs="Times New Roman"/>
          <w:b/>
          <w:caps/>
        </w:rPr>
        <w:t xml:space="preserve"> METŲ  žemės NUOMOS mokesčio tarifų IR LENGVATŲ nustatymo</w:t>
      </w:r>
    </w:p>
    <w:p w:rsidR="009B718A" w:rsidRDefault="009B718A" w:rsidP="009B718A">
      <w:pPr>
        <w:jc w:val="center"/>
        <w:rPr>
          <w:rFonts w:ascii="Times New Roman" w:hAnsi="Times New Roman" w:cs="Times New Roman"/>
        </w:rPr>
      </w:pPr>
    </w:p>
    <w:p w:rsidR="009B718A" w:rsidRDefault="009B718A" w:rsidP="009B718A">
      <w:pPr>
        <w:jc w:val="center"/>
        <w:rPr>
          <w:rFonts w:ascii="Times New Roman" w:hAnsi="Times New Roman" w:cs="Times New Roman"/>
        </w:rPr>
      </w:pPr>
      <w:r>
        <w:rPr>
          <w:rFonts w:ascii="Times New Roman" w:hAnsi="Times New Roman" w:cs="Times New Roman"/>
        </w:rPr>
        <w:t>2019 m. birželio   Nr. 1-T-</w:t>
      </w:r>
    </w:p>
    <w:p w:rsidR="009B718A" w:rsidRDefault="009B718A" w:rsidP="009B718A">
      <w:pPr>
        <w:jc w:val="center"/>
        <w:rPr>
          <w:rFonts w:hint="eastAsia"/>
        </w:rPr>
      </w:pPr>
      <w:r>
        <w:rPr>
          <w:rFonts w:ascii="Times New Roman" w:hAnsi="Times New Roman" w:cs="Times New Roman"/>
        </w:rPr>
        <w:t>Anykščiai</w:t>
      </w:r>
    </w:p>
    <w:p w:rsidR="009B718A" w:rsidRDefault="009B718A" w:rsidP="009B718A">
      <w:pPr>
        <w:jc w:val="center"/>
        <w:rPr>
          <w:rFonts w:hint="eastAsia"/>
        </w:rPr>
      </w:pPr>
    </w:p>
    <w:p w:rsidR="009B718A" w:rsidRDefault="009B718A" w:rsidP="009B718A">
      <w:pPr>
        <w:jc w:val="center"/>
        <w:rPr>
          <w:rFonts w:hint="eastAsia"/>
        </w:rPr>
      </w:pP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 xml:space="preserve">Vadovaudamasi Lietuvos Respublikos vietos savivaldos įstatymo 16 straipsnio 2 dalies </w:t>
      </w:r>
      <w:r>
        <w:rPr>
          <w:rFonts w:ascii="Times New Roman" w:hAnsi="Times New Roman" w:cs="Times New Roman"/>
          <w:color w:val="000000"/>
        </w:rPr>
        <w:t>18 ir</w:t>
      </w:r>
      <w:r>
        <w:rPr>
          <w:rFonts w:ascii="Times New Roman" w:hAnsi="Times New Roman" w:cs="Times New Roman"/>
        </w:rPr>
        <w:t xml:space="preserve"> 37 punktais, </w:t>
      </w:r>
      <w:r w:rsidRPr="00441A10">
        <w:rPr>
          <w:rFonts w:ascii="Times New Roman" w:hAnsi="Times New Roman" w:cs="Times New Roman"/>
          <w:strike/>
        </w:rPr>
        <w:t>18 straipsnio 1 dalimi</w:t>
      </w:r>
      <w:r>
        <w:rPr>
          <w:rFonts w:ascii="Times New Roman" w:hAnsi="Times New Roman" w:cs="Times New Roman"/>
        </w:rPr>
        <w:t xml:space="preserve">, Lietuvos Respublikos žemės įstatymo 9 straipsnio 12 dalimi, Lietuvos Respublikos Vyriausybės 2002 m. lapkričio 19 d. nutarimo Nr. 1798 „Dėl nuomos mokesčio už valstybinę žemę“ 1.4 ir 1.8 papunkčiais, Lietuvos Respublikos Vyriausybės 2003 m. lapkričio 10 d. nutarimo Nr. 1387 „Dėl žemės nuomos mokesčio už valstybinės žemės sklypų naudojimą“ </w:t>
      </w:r>
      <w:r>
        <w:rPr>
          <w:rFonts w:ascii="Times New Roman" w:hAnsi="Times New Roman" w:cs="Times New Roman"/>
          <w:color w:val="000000"/>
        </w:rPr>
        <w:t>3</w:t>
      </w:r>
      <w:r>
        <w:rPr>
          <w:rFonts w:ascii="Times New Roman" w:hAnsi="Times New Roman" w:cs="Times New Roman"/>
        </w:rPr>
        <w:t xml:space="preserve"> ir </w:t>
      </w:r>
      <w:r>
        <w:rPr>
          <w:rFonts w:ascii="Times New Roman" w:hAnsi="Times New Roman" w:cs="Times New Roman"/>
          <w:color w:val="000000"/>
        </w:rPr>
        <w:t>8</w:t>
      </w:r>
      <w:r>
        <w:rPr>
          <w:rFonts w:ascii="Times New Roman" w:hAnsi="Times New Roman" w:cs="Times New Roman"/>
        </w:rPr>
        <w:t xml:space="preserve"> punktais, Valstybinių miškų ūkio paskirties žemės sklypų nuomos ne miškų ūkio veiklai organizuoti taisyklių, patvirtintų Lietuvos Respublikos Vyriausybės 2007 m. lapkričio </w:t>
      </w:r>
      <w:r w:rsidRPr="00441A10">
        <w:rPr>
          <w:rFonts w:ascii="Times New Roman" w:hAnsi="Times New Roman" w:cs="Times New Roman"/>
          <w:b/>
          <w:bCs/>
        </w:rPr>
        <w:t>21</w:t>
      </w:r>
      <w:r>
        <w:rPr>
          <w:rFonts w:ascii="Times New Roman" w:hAnsi="Times New Roman" w:cs="Times New Roman"/>
        </w:rPr>
        <w:t xml:space="preserve"> d. nutarimo Nr. 1257 „Dėl valstybinės miškų ūkio paskirties žemės sklypų nuomos ne miškų ūkio veiklai organizuoti“, 17 punktu, Anykščių rajono savivaldybės taryba n u s p r e n d ž i a:</w:t>
      </w: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 Nustatyti nuomos mokesčio už valstybinę žemę tarifus 2019 metams:</w:t>
      </w: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 kai valstybinė žemė išnuomota be aukciono ir sudaryta valstybinės žemės nuomos sutartis, žemės nuomos mokestis apskaičiuojamas nuo žemės sklypo vidutinės rinkos vertės, nustatytos pagal verčių žemėlapius; kai valstybinė žemė suteikta naudotis teisės aktų nustatyta tvarka arba yra leista žeme naudotis žemę administruojančių institucijų sprendimais, tačiau žemės sutartys nesudarytos, žemės nuomos mokestis apskaičiuojamas nuo žemės vertės, nustatytos pagal einamųjų metų sausio 1 d. taikytus žemės verčių žemėlapius:</w:t>
      </w:r>
    </w:p>
    <w:p w:rsidR="009B718A" w:rsidRPr="00FE0782" w:rsidRDefault="009B718A" w:rsidP="009B718A">
      <w:pPr>
        <w:pStyle w:val="Pagrindinistekstas"/>
        <w:spacing w:after="0" w:line="360" w:lineRule="auto"/>
        <w:ind w:firstLine="1134"/>
        <w:contextualSpacing/>
        <w:jc w:val="both"/>
        <w:rPr>
          <w:rFonts w:ascii="Times New Roman" w:hAnsi="Times New Roman" w:cs="Times New Roman"/>
          <w:b/>
          <w:bCs/>
          <w:i/>
          <w:iCs/>
        </w:rPr>
      </w:pPr>
      <w:r>
        <w:rPr>
          <w:rFonts w:ascii="Times New Roman" w:hAnsi="Times New Roman" w:cs="Times New Roman"/>
        </w:rPr>
        <w:t xml:space="preserve">1.1.1. žemės ūkio paskirties visose verčių zonose žemei </w:t>
      </w:r>
      <w:r w:rsidRPr="00FE0782">
        <w:rPr>
          <w:rFonts w:ascii="Times New Roman" w:hAnsi="Times New Roman" w:cs="Times New Roman"/>
          <w:strike/>
        </w:rPr>
        <w:t>– 1,5 procento</w:t>
      </w:r>
      <w:r>
        <w:rPr>
          <w:rFonts w:ascii="Times New Roman" w:hAnsi="Times New Roman" w:cs="Times New Roman"/>
        </w:rPr>
        <w:t xml:space="preserve">; </w:t>
      </w:r>
      <w:r>
        <w:rPr>
          <w:rFonts w:ascii="Times New Roman" w:hAnsi="Times New Roman" w:cs="Times New Roman"/>
          <w:b/>
          <w:bCs/>
          <w:i/>
          <w:iCs/>
        </w:rPr>
        <w:t>2</w:t>
      </w:r>
      <w:r w:rsidRPr="00FE0782">
        <w:rPr>
          <w:rFonts w:ascii="Times New Roman" w:hAnsi="Times New Roman" w:cs="Times New Roman"/>
          <w:b/>
          <w:bCs/>
          <w:i/>
          <w:iCs/>
        </w:rPr>
        <w:t xml:space="preserve"> procent</w:t>
      </w:r>
      <w:r>
        <w:rPr>
          <w:rFonts w:ascii="Times New Roman" w:hAnsi="Times New Roman" w:cs="Times New Roman"/>
          <w:b/>
          <w:bCs/>
          <w:i/>
          <w:iCs/>
        </w:rPr>
        <w:t>us;</w:t>
      </w: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1.1.2. kitos paskirties žemei – esamų ir numatytų statyti gyvenamųjų namų bei gyvenamųjų teritorijų žemei:</w:t>
      </w: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lastRenderedPageBreak/>
        <w:t>1.1.2.1.  4.1.1 ir 4.1.2 verčių zonose – 1 procentą;</w:t>
      </w: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1.1.2.2.  4.2 – 4.12 verčių zonose – 1,2 procento;</w:t>
      </w: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1.1.3. garažų statybos ir eksploatavimo bendrijų ir jų narių žemei, esančiai 4.1.1 ir 4.1.2 verčių zonose – 3 procentus;</w:t>
      </w: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1.1.4. kitos paskirties žemei – ūkinei komercinei ir kitai veiklai vykdyti visose verčių zonose – 1,8 procento;</w:t>
      </w: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1.1.5. kitos paskirties žemei – pramonės ir sandėliavimo visose verčių zonose – 1,9 procento;</w:t>
      </w:r>
    </w:p>
    <w:p w:rsidR="009B718A" w:rsidRDefault="009B718A" w:rsidP="009B718A">
      <w:pPr>
        <w:pStyle w:val="Pagrindinistekstas"/>
        <w:spacing w:after="0" w:line="360" w:lineRule="auto"/>
        <w:ind w:firstLine="1134"/>
        <w:contextualSpacing/>
        <w:jc w:val="both"/>
        <w:rPr>
          <w:rFonts w:ascii="Times New Roman" w:hAnsi="Times New Roman" w:cs="Times New Roman"/>
        </w:rPr>
      </w:pPr>
      <w:r>
        <w:rPr>
          <w:rFonts w:ascii="Times New Roman" w:hAnsi="Times New Roman" w:cs="Times New Roman"/>
        </w:rPr>
        <w:t xml:space="preserve">1.1.6. mėgėjiškų sodų žemei, priklausančiai sodininkų bendrijų nariams ir sodininkų bendrijoms, visose verčių zonose – 2 procentus; </w:t>
      </w:r>
    </w:p>
    <w:p w:rsidR="009B718A" w:rsidRDefault="009B718A" w:rsidP="009B718A">
      <w:pPr>
        <w:pStyle w:val="Pagrindinistekstas"/>
        <w:spacing w:after="0" w:line="360" w:lineRule="auto"/>
        <w:ind w:firstLine="1077"/>
        <w:contextualSpacing/>
        <w:jc w:val="both"/>
        <w:rPr>
          <w:rFonts w:ascii="Times New Roman" w:hAnsi="Times New Roman" w:cs="Times New Roman"/>
        </w:rPr>
      </w:pPr>
      <w:r>
        <w:rPr>
          <w:rFonts w:ascii="Times New Roman" w:hAnsi="Times New Roman" w:cs="Times New Roman"/>
        </w:rPr>
        <w:t>1.1.7. ne miškų ūkio veiklai miškų ūkio paskirties žemei – 2 procentus.</w:t>
      </w:r>
    </w:p>
    <w:p w:rsidR="009B718A" w:rsidRDefault="009B718A" w:rsidP="009B718A">
      <w:pPr>
        <w:pStyle w:val="Pagrindinistekstas"/>
        <w:tabs>
          <w:tab w:val="left" w:pos="1080"/>
        </w:tabs>
        <w:spacing w:after="0" w:line="360" w:lineRule="auto"/>
        <w:contextualSpacing/>
        <w:jc w:val="both"/>
        <w:rPr>
          <w:rFonts w:ascii="Times New Roman" w:hAnsi="Times New Roman" w:cs="Times New Roman"/>
        </w:rPr>
      </w:pPr>
      <w:r>
        <w:rPr>
          <w:rFonts w:ascii="Times New Roman" w:hAnsi="Times New Roman" w:cs="Times New Roman"/>
        </w:rPr>
        <w:tab/>
        <w:t>2. Nustatyti žemės nuomos mokesčių mokėtojams – fiziniams asmenims, kuriems nustatytas 0-40 procentų darbingumo lygis, senatvės pensininkams ir nepilnamečiams vaikams, kai minėtų asmenų šeimose apmokestinamojo laikotarpio pradžioje nėra darbingų asmenų, neapmokestinamuosius žemės sklypų dydžius:</w:t>
      </w:r>
    </w:p>
    <w:p w:rsidR="009B718A" w:rsidRDefault="009B718A" w:rsidP="009B718A">
      <w:pPr>
        <w:pStyle w:val="Pagrindinistekstas"/>
        <w:tabs>
          <w:tab w:val="left" w:pos="1140"/>
        </w:tabs>
        <w:spacing w:after="0" w:line="360" w:lineRule="auto"/>
        <w:contextualSpacing/>
        <w:jc w:val="both"/>
        <w:rPr>
          <w:rFonts w:ascii="Times New Roman" w:hAnsi="Times New Roman" w:cs="Times New Roman"/>
        </w:rPr>
      </w:pPr>
      <w:r>
        <w:rPr>
          <w:rFonts w:ascii="Times New Roman" w:hAnsi="Times New Roman" w:cs="Times New Roman"/>
        </w:rPr>
        <w:tab/>
        <w:t>2.1. Anykščių, Kavarsko, Troškūnų miestuose ir sodų bendrijose – iki 0,10 ha;</w:t>
      </w:r>
    </w:p>
    <w:p w:rsidR="009B718A" w:rsidRDefault="009B718A" w:rsidP="009B718A">
      <w:pPr>
        <w:pStyle w:val="Pagrindinistekstas"/>
        <w:tabs>
          <w:tab w:val="left" w:pos="1140"/>
        </w:tabs>
        <w:spacing w:after="0" w:line="360" w:lineRule="auto"/>
        <w:contextualSpacing/>
        <w:jc w:val="both"/>
        <w:rPr>
          <w:rFonts w:ascii="Times New Roman" w:hAnsi="Times New Roman" w:cs="Times New Roman"/>
        </w:rPr>
      </w:pPr>
      <w:r>
        <w:rPr>
          <w:rFonts w:ascii="Times New Roman" w:hAnsi="Times New Roman" w:cs="Times New Roman"/>
        </w:rPr>
        <w:tab/>
        <w:t>2.2. kaimo vietovėje – iki 1,0 ha.</w:t>
      </w:r>
    </w:p>
    <w:p w:rsidR="009B718A" w:rsidRDefault="009B718A" w:rsidP="009B718A">
      <w:pPr>
        <w:pStyle w:val="Pagrindinistekstas"/>
        <w:tabs>
          <w:tab w:val="left" w:pos="1140"/>
        </w:tabs>
        <w:spacing w:after="0" w:line="360" w:lineRule="auto"/>
        <w:contextualSpacing/>
        <w:jc w:val="both"/>
        <w:rPr>
          <w:rFonts w:ascii="Times New Roman" w:hAnsi="Times New Roman" w:cs="Times New Roman"/>
        </w:rPr>
      </w:pPr>
      <w:r>
        <w:rPr>
          <w:rFonts w:ascii="Times New Roman" w:hAnsi="Times New Roman" w:cs="Times New Roman"/>
        </w:rPr>
        <w:tab/>
        <w:t>3. Nustatyti žemės nuomos mokesčio apskaitos terminą nuo 2019 m. rugsėjo 15 d. iki 2019 m. lapkričio 1 d.</w:t>
      </w:r>
    </w:p>
    <w:p w:rsidR="009B718A" w:rsidRPr="00A21B9E" w:rsidRDefault="009B718A" w:rsidP="009B718A">
      <w:pPr>
        <w:pStyle w:val="Pagrindinistekstas"/>
        <w:tabs>
          <w:tab w:val="left" w:pos="1080"/>
        </w:tabs>
        <w:spacing w:after="0" w:line="360" w:lineRule="auto"/>
        <w:contextualSpacing/>
        <w:jc w:val="both"/>
        <w:rPr>
          <w:rFonts w:ascii="Times New Roman" w:hAnsi="Times New Roman" w:cs="Times New Roman"/>
          <w:b/>
          <w:bCs/>
          <w:strike/>
        </w:rPr>
      </w:pPr>
      <w:r>
        <w:rPr>
          <w:rFonts w:ascii="Times New Roman" w:hAnsi="Times New Roman" w:cs="Times New Roman"/>
        </w:rPr>
        <w:tab/>
      </w:r>
      <w:r w:rsidRPr="00A21B9E">
        <w:rPr>
          <w:rFonts w:ascii="Times New Roman" w:hAnsi="Times New Roman" w:cs="Times New Roman"/>
          <w:b/>
          <w:bCs/>
          <w:strike/>
        </w:rPr>
        <w:t>4. Žemės nuomos mokesčių mokėtojams nurodytas lengvatas taikyti, jeigu jie pateikia iš Valstybinės mokesčių inspekcijos pažymą, kad nepasinaudota žemės mokesčio lengvata.</w:t>
      </w:r>
    </w:p>
    <w:p w:rsidR="009B718A" w:rsidRDefault="009B718A" w:rsidP="009B718A">
      <w:pPr>
        <w:pStyle w:val="Pagrindinistekstas"/>
        <w:tabs>
          <w:tab w:val="left" w:pos="1080"/>
        </w:tabs>
        <w:spacing w:after="0" w:line="360" w:lineRule="auto"/>
        <w:contextualSpacing/>
        <w:jc w:val="both"/>
        <w:rPr>
          <w:rFonts w:ascii="Times New Roman" w:hAnsi="Times New Roman" w:cs="Times New Roman"/>
        </w:rPr>
      </w:pPr>
      <w:r>
        <w:rPr>
          <w:rFonts w:ascii="Times New Roman" w:hAnsi="Times New Roman" w:cs="Times New Roman"/>
        </w:rPr>
        <w:tab/>
        <w:t>5. Nustatyti, kad juridiniai asmenys, nuomojantys/naudojantys valstybinius žemės sklypus, valstybinės žemės nuomos mokestį apsiskaičiuoja ir deklaraciją dviem egzemplioriais pateikia Anykščių rajono savivaldybės administracijos Žemės ūkio skyriui iki einamųjų metų lapkričio 1 d., o žemės nuomos mokestį sumoka iki einamųjų metų lapkričio 15 d.</w:t>
      </w:r>
    </w:p>
    <w:p w:rsidR="009B718A" w:rsidRDefault="009B718A" w:rsidP="009B718A">
      <w:pPr>
        <w:pStyle w:val="Pagrindinistekstas"/>
        <w:tabs>
          <w:tab w:val="left" w:pos="1080"/>
        </w:tabs>
        <w:spacing w:after="0" w:line="360" w:lineRule="auto"/>
        <w:contextualSpacing/>
        <w:jc w:val="both"/>
        <w:rPr>
          <w:rFonts w:ascii="Times New Roman" w:eastAsia="Times New Roman" w:hAnsi="Times New Roman" w:cs="Times New Roman"/>
        </w:rPr>
      </w:pPr>
      <w:r>
        <w:rPr>
          <w:rFonts w:ascii="Times New Roman" w:hAnsi="Times New Roman" w:cs="Times New Roman"/>
        </w:rPr>
        <w:tab/>
        <w:t>6. Atleisti nuo žemės nuomos mokesčio daugiabučių namų butų savininkus, bendrijas, taip pat gyventojus, kurių žemės nuomos mokesčio suma yra mažesnė negu 2,00 Eur.</w:t>
      </w:r>
    </w:p>
    <w:p w:rsidR="009B718A" w:rsidRDefault="009B718A" w:rsidP="009B718A">
      <w:pPr>
        <w:pStyle w:val="Pagrindinistekstas"/>
        <w:tabs>
          <w:tab w:val="left" w:pos="1140"/>
        </w:tabs>
        <w:spacing w:after="0" w:line="360" w:lineRule="auto"/>
        <w:contextualSpacing/>
        <w:jc w:val="both"/>
        <w:rPr>
          <w:rFonts w:hint="eastAsia"/>
        </w:rPr>
      </w:pPr>
      <w:r>
        <w:rPr>
          <w:rFonts w:ascii="Times New Roman" w:eastAsia="Times New Roman" w:hAnsi="Times New Roman" w:cs="Times New Roman"/>
        </w:rPr>
        <w:t xml:space="preserve">                 Šis sprendimas skelbiamas</w:t>
      </w:r>
      <w:r>
        <w:rPr>
          <w:rFonts w:ascii="Times New Roman" w:hAnsi="Times New Roman" w:cs="Times New Roman"/>
        </w:rPr>
        <w:t xml:space="preserve"> Teisės aktų registre ir Anykščių rajono savivaldybės interneto svetainėje </w:t>
      </w:r>
      <w:hyperlink r:id="rId7" w:history="1">
        <w:r>
          <w:rPr>
            <w:rStyle w:val="Hipersaitas"/>
            <w:rFonts w:ascii="Times New Roman" w:hAnsi="Times New Roman" w:cs="Times New Roman"/>
          </w:rPr>
          <w:t>www.anyksciai.lt</w:t>
        </w:r>
      </w:hyperlink>
      <w:r>
        <w:rPr>
          <w:rFonts w:ascii="Times New Roman" w:hAnsi="Times New Roman" w:cs="Times New Roman"/>
        </w:rPr>
        <w:t>.</w:t>
      </w:r>
    </w:p>
    <w:p w:rsidR="009B718A" w:rsidRDefault="009B718A" w:rsidP="009B718A">
      <w:pPr>
        <w:pStyle w:val="Pagrindinistekstas"/>
        <w:spacing w:line="360" w:lineRule="auto"/>
        <w:jc w:val="both"/>
        <w:rPr>
          <w:rFonts w:ascii="Times New Roman" w:hAnsi="Times New Roman" w:cs="Times New Roman"/>
        </w:rPr>
      </w:pPr>
      <w:r>
        <w:rPr>
          <w:rFonts w:ascii="Times New Roman" w:hAnsi="Times New Roman" w:cs="Times New Roman"/>
        </w:rPr>
        <w:tab/>
        <w:t xml:space="preserve">     </w:t>
      </w:r>
    </w:p>
    <w:p w:rsidR="009B718A" w:rsidRDefault="009B718A" w:rsidP="009B718A">
      <w:pPr>
        <w:pStyle w:val="Pagrindinistekstas"/>
        <w:tabs>
          <w:tab w:val="right" w:pos="9638"/>
        </w:tabs>
        <w:spacing w:line="360" w:lineRule="auto"/>
        <w:rPr>
          <w:rFonts w:ascii="Times New Roman" w:hAnsi="Times New Roman" w:cs="Times New Roman"/>
          <w:color w:val="000000"/>
          <w:lang w:val="en-US"/>
        </w:rPr>
      </w:pPr>
      <w:r>
        <w:rPr>
          <w:rFonts w:ascii="Times New Roman" w:hAnsi="Times New Roman" w:cs="Times New Roman"/>
        </w:rPr>
        <w:t>Meras</w:t>
      </w:r>
      <w:r>
        <w:rPr>
          <w:rFonts w:ascii="Times New Roman" w:hAnsi="Times New Roman" w:cs="Times New Roman"/>
        </w:rPr>
        <w:tab/>
        <w:t>Sigutis Obelevičius</w:t>
      </w:r>
    </w:p>
    <w:p w:rsidR="00AD5D44" w:rsidRDefault="00AD5D44" w:rsidP="00ED26DB">
      <w:pPr>
        <w:rPr>
          <w:rFonts w:ascii="Times New Roman" w:hAnsi="Times New Roman" w:cs="Times New Roman"/>
          <w:color w:val="000000"/>
          <w:lang w:val="en-US"/>
        </w:rPr>
      </w:pPr>
    </w:p>
    <w:sectPr w:rsidR="00AD5D44" w:rsidSect="00CE3056">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719"/>
    <w:rsid w:val="00052B48"/>
    <w:rsid w:val="0043374F"/>
    <w:rsid w:val="00433D7B"/>
    <w:rsid w:val="00441A10"/>
    <w:rsid w:val="00490F5C"/>
    <w:rsid w:val="004E4868"/>
    <w:rsid w:val="00506D60"/>
    <w:rsid w:val="00596419"/>
    <w:rsid w:val="00667719"/>
    <w:rsid w:val="00671C4C"/>
    <w:rsid w:val="006D0D25"/>
    <w:rsid w:val="007463A2"/>
    <w:rsid w:val="00760D12"/>
    <w:rsid w:val="007B018B"/>
    <w:rsid w:val="007C0087"/>
    <w:rsid w:val="008819D8"/>
    <w:rsid w:val="0088518A"/>
    <w:rsid w:val="008B2159"/>
    <w:rsid w:val="009213E1"/>
    <w:rsid w:val="009B6329"/>
    <w:rsid w:val="009B718A"/>
    <w:rsid w:val="00A170C3"/>
    <w:rsid w:val="00AB0655"/>
    <w:rsid w:val="00AD5D44"/>
    <w:rsid w:val="00AD6DA5"/>
    <w:rsid w:val="00C25335"/>
    <w:rsid w:val="00C261D8"/>
    <w:rsid w:val="00D46222"/>
    <w:rsid w:val="00E75BD6"/>
    <w:rsid w:val="00ED26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7F656A4C-996C-41C9-85B3-9A0F262BB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val="0"/>
      <w:suppressAutoHyphens/>
    </w:pPr>
    <w:rPr>
      <w:rFonts w:ascii="Liberation Serif" w:eastAsia="SimSun" w:hAnsi="Liberation Serif" w:cs="Mangal"/>
      <w:kern w:val="1"/>
      <w:sz w:val="24"/>
      <w:szCs w:val="24"/>
      <w:lang w:eastAsia="zh-C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style>
  <w:style w:type="character" w:customStyle="1" w:styleId="WW-DefaultParagraphFont">
    <w:name w:val="WW-Default Paragraph Font"/>
  </w:style>
  <w:style w:type="character" w:styleId="Hipersaitas">
    <w:name w:val="Hyperlink"/>
    <w:rPr>
      <w:color w:val="000080"/>
      <w:u w:val="single"/>
    </w:rPr>
  </w:style>
  <w:style w:type="paragraph" w:customStyle="1" w:styleId="Heading">
    <w:name w:val="Heading"/>
    <w:basedOn w:val="prastasis"/>
    <w:next w:val="Pagrindinistekstas"/>
    <w:pPr>
      <w:keepNext/>
      <w:spacing w:before="240" w:after="120"/>
    </w:pPr>
    <w:rPr>
      <w:rFonts w:ascii="Liberation Sans" w:eastAsia="Microsoft YaHei" w:hAnsi="Liberation Sans" w:cs="Liberation Sans"/>
      <w:sz w:val="28"/>
      <w:szCs w:val="28"/>
    </w:rPr>
  </w:style>
  <w:style w:type="paragraph" w:styleId="Pagrindinistekstas">
    <w:name w:val="Body Text"/>
    <w:basedOn w:val="prastasis"/>
    <w:link w:val="PagrindinistekstasDiagrama"/>
    <w:pPr>
      <w:spacing w:after="140" w:line="288" w:lineRule="auto"/>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pPr>
      <w:suppressLineNumbers/>
    </w:pPr>
  </w:style>
  <w:style w:type="paragraph" w:customStyle="1" w:styleId="Antrat1">
    <w:name w:val="Antraštė1"/>
    <w:basedOn w:val="prastasis"/>
    <w:pPr>
      <w:suppressLineNumbers/>
      <w:spacing w:before="120" w:after="120"/>
    </w:pPr>
    <w:rPr>
      <w:i/>
      <w:iCs/>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Debesliotekstas">
    <w:name w:val="Balloon Text"/>
    <w:basedOn w:val="prastasis"/>
    <w:link w:val="DebesliotekstasDiagrama"/>
    <w:uiPriority w:val="99"/>
    <w:semiHidden/>
    <w:unhideWhenUsed/>
    <w:rsid w:val="00596419"/>
    <w:rPr>
      <w:rFonts w:ascii="Segoe UI" w:hAnsi="Segoe UI"/>
      <w:sz w:val="18"/>
      <w:szCs w:val="16"/>
    </w:rPr>
  </w:style>
  <w:style w:type="character" w:customStyle="1" w:styleId="DebesliotekstasDiagrama">
    <w:name w:val="Debesėlio tekstas Diagrama"/>
    <w:basedOn w:val="Numatytasispastraiposriftas"/>
    <w:link w:val="Debesliotekstas"/>
    <w:uiPriority w:val="99"/>
    <w:semiHidden/>
    <w:rsid w:val="00596419"/>
    <w:rPr>
      <w:rFonts w:ascii="Segoe UI" w:eastAsia="SimSun" w:hAnsi="Segoe UI" w:cs="Mangal"/>
      <w:kern w:val="1"/>
      <w:sz w:val="18"/>
      <w:szCs w:val="16"/>
      <w:lang w:eastAsia="zh-CN" w:bidi="hi-IN"/>
    </w:rPr>
  </w:style>
  <w:style w:type="character" w:customStyle="1" w:styleId="PagrindinistekstasDiagrama">
    <w:name w:val="Pagrindinis tekstas Diagrama"/>
    <w:basedOn w:val="Numatytasispastraiposriftas"/>
    <w:link w:val="Pagrindinistekstas"/>
    <w:rsid w:val="009B718A"/>
    <w:rPr>
      <w:rFonts w:ascii="Liberation Serif" w:eastAsia="SimSun" w:hAnsi="Liberation Serif"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nyksc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nyksciai.lt/" TargetMode="External"/><Relationship Id="rId5" Type="http://schemas.openxmlformats.org/officeDocument/2006/relationships/hyperlink" Target="http://www.anyksciai.lt/"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8326</Words>
  <Characters>4747</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13047</CharactersWithSpaces>
  <SharedDoc>false</SharedDoc>
  <HLinks>
    <vt:vector size="18" baseType="variant">
      <vt:variant>
        <vt:i4>196621</vt:i4>
      </vt:variant>
      <vt:variant>
        <vt:i4>6</vt:i4>
      </vt:variant>
      <vt:variant>
        <vt:i4>0</vt:i4>
      </vt:variant>
      <vt:variant>
        <vt:i4>5</vt:i4>
      </vt:variant>
      <vt:variant>
        <vt:lpwstr>http://www.anyksciai.lt/</vt:lpwstr>
      </vt:variant>
      <vt:variant>
        <vt:lpwstr/>
      </vt:variant>
      <vt:variant>
        <vt:i4>196621</vt:i4>
      </vt:variant>
      <vt:variant>
        <vt:i4>3</vt:i4>
      </vt:variant>
      <vt:variant>
        <vt:i4>0</vt:i4>
      </vt:variant>
      <vt:variant>
        <vt:i4>5</vt:i4>
      </vt:variant>
      <vt:variant>
        <vt:lpwstr>http://www.anyksciai.lt/</vt:lpwstr>
      </vt:variant>
      <vt:variant>
        <vt:lpwstr/>
      </vt: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Taryba</dc:creator>
  <cp:keywords/>
  <dc:description/>
  <cp:lastModifiedBy>Taryba</cp:lastModifiedBy>
  <cp:revision>2</cp:revision>
  <cp:lastPrinted>2019-06-06T12:16:00Z</cp:lastPrinted>
  <dcterms:created xsi:type="dcterms:W3CDTF">2019-06-19T06:21:00Z</dcterms:created>
  <dcterms:modified xsi:type="dcterms:W3CDTF">2019-06-19T06:21:00Z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